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98F" w14:textId="5B805ED4" w:rsidR="009027C4" w:rsidRPr="009027C4" w:rsidRDefault="009027C4"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bookmarkStart w:id="0" w:name="_Hlk193095634"/>
      <w:r>
        <w:rPr>
          <w:rFonts w:ascii="Times New Roman" w:hAnsi="Times New Roman" w:cs="Times New Roman"/>
          <w:b/>
          <w:bCs/>
          <w:i/>
          <w:iCs/>
          <w:color w:val="000000"/>
          <w:kern w:val="0"/>
          <w:sz w:val="24"/>
          <w:szCs w:val="24"/>
        </w:rPr>
        <w:t xml:space="preserve">                                                                                                  </w:t>
      </w:r>
      <w:r w:rsidRPr="009027C4">
        <w:rPr>
          <w:rFonts w:ascii="Times New Roman" w:hAnsi="Times New Roman" w:cs="Times New Roman"/>
          <w:b/>
          <w:bCs/>
          <w:i/>
          <w:iCs/>
          <w:color w:val="000000"/>
          <w:kern w:val="0"/>
          <w:sz w:val="24"/>
          <w:szCs w:val="24"/>
        </w:rPr>
        <w:t>Anexa nr.</w:t>
      </w:r>
      <w:r w:rsidR="00AA1426">
        <w:rPr>
          <w:rFonts w:ascii="Times New Roman" w:hAnsi="Times New Roman" w:cs="Times New Roman"/>
          <w:b/>
          <w:bCs/>
          <w:i/>
          <w:iCs/>
          <w:color w:val="000000"/>
          <w:kern w:val="0"/>
          <w:sz w:val="24"/>
          <w:szCs w:val="24"/>
        </w:rPr>
        <w:t>1</w:t>
      </w:r>
      <w:r w:rsidRPr="009027C4">
        <w:rPr>
          <w:rFonts w:ascii="Times New Roman" w:hAnsi="Times New Roman" w:cs="Times New Roman"/>
          <w:b/>
          <w:bCs/>
          <w:i/>
          <w:iCs/>
          <w:color w:val="000000"/>
          <w:kern w:val="0"/>
          <w:sz w:val="24"/>
          <w:szCs w:val="24"/>
        </w:rPr>
        <w:t xml:space="preserve"> la HCL nr. 21/2025</w:t>
      </w:r>
    </w:p>
    <w:p w14:paraId="5B3F2205" w14:textId="77777777" w:rsidR="009027C4" w:rsidRPr="009027C4" w:rsidRDefault="009027C4"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p>
    <w:p w14:paraId="28F66AC3" w14:textId="3C887D63" w:rsidR="00400278" w:rsidRPr="00AC4C39" w:rsidRDefault="00400278" w:rsidP="00AC4C39">
      <w:pPr>
        <w:autoSpaceDE w:val="0"/>
        <w:autoSpaceDN w:val="0"/>
        <w:adjustRightInd w:val="0"/>
        <w:spacing w:after="0" w:line="240" w:lineRule="auto"/>
        <w:jc w:val="center"/>
        <w:rPr>
          <w:rFonts w:ascii="Times New Roman" w:hAnsi="Times New Roman" w:cs="Times New Roman"/>
          <w:b/>
          <w:bCs/>
          <w:i/>
          <w:iCs/>
          <w:color w:val="000000"/>
          <w:kern w:val="0"/>
          <w:sz w:val="44"/>
          <w:szCs w:val="44"/>
        </w:rPr>
      </w:pPr>
      <w:r w:rsidRPr="00AC4C39">
        <w:rPr>
          <w:rFonts w:ascii="Times New Roman" w:hAnsi="Times New Roman" w:cs="Times New Roman"/>
          <w:b/>
          <w:bCs/>
          <w:i/>
          <w:iCs/>
          <w:color w:val="000000"/>
          <w:kern w:val="0"/>
          <w:sz w:val="44"/>
          <w:szCs w:val="44"/>
        </w:rPr>
        <w:t>Regulamentul</w:t>
      </w:r>
    </w:p>
    <w:p w14:paraId="106A8985" w14:textId="40C53714" w:rsidR="00400278" w:rsidRPr="00BE2644" w:rsidRDefault="00400278" w:rsidP="00AC4C39">
      <w:pPr>
        <w:autoSpaceDE w:val="0"/>
        <w:autoSpaceDN w:val="0"/>
        <w:adjustRightInd w:val="0"/>
        <w:spacing w:after="0" w:line="240" w:lineRule="auto"/>
        <w:jc w:val="center"/>
        <w:rPr>
          <w:rFonts w:ascii="Times New Roman" w:hAnsi="Times New Roman" w:cs="Times New Roman"/>
          <w:b/>
          <w:bCs/>
          <w:i/>
          <w:iCs/>
          <w:color w:val="000000"/>
          <w:kern w:val="0"/>
          <w:sz w:val="36"/>
          <w:szCs w:val="36"/>
        </w:rPr>
      </w:pPr>
      <w:r w:rsidRPr="00BE2644">
        <w:rPr>
          <w:rFonts w:ascii="Times New Roman" w:hAnsi="Times New Roman" w:cs="Times New Roman"/>
          <w:b/>
          <w:bCs/>
          <w:i/>
          <w:iCs/>
          <w:color w:val="000000"/>
          <w:kern w:val="0"/>
          <w:sz w:val="36"/>
          <w:szCs w:val="36"/>
        </w:rPr>
        <w:t>privind atribuirea directă a contractelor de închiriere</w:t>
      </w:r>
    </w:p>
    <w:p w14:paraId="622A5C27" w14:textId="68DED155" w:rsidR="00400278" w:rsidRPr="00BE2644" w:rsidRDefault="00400278" w:rsidP="00AC4C39">
      <w:pPr>
        <w:autoSpaceDE w:val="0"/>
        <w:autoSpaceDN w:val="0"/>
        <w:adjustRightInd w:val="0"/>
        <w:spacing w:after="0" w:line="240" w:lineRule="auto"/>
        <w:jc w:val="center"/>
        <w:rPr>
          <w:rFonts w:ascii="Times New Roman" w:hAnsi="Times New Roman" w:cs="Times New Roman"/>
          <w:b/>
          <w:bCs/>
          <w:i/>
          <w:iCs/>
          <w:color w:val="000000"/>
          <w:kern w:val="0"/>
          <w:sz w:val="36"/>
          <w:szCs w:val="36"/>
        </w:rPr>
      </w:pPr>
      <w:r w:rsidRPr="00BE2644">
        <w:rPr>
          <w:rFonts w:ascii="Times New Roman" w:hAnsi="Times New Roman" w:cs="Times New Roman"/>
          <w:b/>
          <w:bCs/>
          <w:i/>
          <w:iCs/>
          <w:color w:val="000000"/>
          <w:kern w:val="0"/>
          <w:sz w:val="36"/>
          <w:szCs w:val="36"/>
        </w:rPr>
        <w:t>a pășunilor proprietate a comunei Biertan</w:t>
      </w:r>
    </w:p>
    <w:bookmarkEnd w:id="0"/>
    <w:p w14:paraId="0658B71F" w14:textId="77777777" w:rsidR="00020C25" w:rsidRPr="00AC4C39" w:rsidRDefault="00020C25"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p>
    <w:p w14:paraId="644C1F66" w14:textId="77777777" w:rsidR="00020C25" w:rsidRPr="00AC4C39" w:rsidRDefault="00020C25"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p>
    <w:p w14:paraId="0E1E1DC9" w14:textId="0937351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Având în vedere prevederile art. 9, alin 3 din OUG nr. 34/2013 privind organizarea,</w:t>
      </w:r>
    </w:p>
    <w:p w14:paraId="6DF67107" w14:textId="3F06022D"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administrarea si exploatarea pajiștilor permanente si pentru modificarea si completarea Legii fondului funciar nr. 18/1991, se aprobă prin prezentul Regulament procedura de atribuire a pășunilor aflate în domeniul public/privat al Comunei Biertan pentru anul 2025.</w:t>
      </w:r>
    </w:p>
    <w:p w14:paraId="39A41F9E" w14:textId="77777777" w:rsidR="00020C25" w:rsidRPr="00AC4C39" w:rsidRDefault="00020C25" w:rsidP="00AC4C39">
      <w:pPr>
        <w:autoSpaceDE w:val="0"/>
        <w:autoSpaceDN w:val="0"/>
        <w:adjustRightInd w:val="0"/>
        <w:spacing w:after="0" w:line="240" w:lineRule="auto"/>
        <w:jc w:val="both"/>
        <w:rPr>
          <w:rFonts w:ascii="Times New Roman" w:hAnsi="Times New Roman" w:cs="Times New Roman"/>
          <w:b/>
          <w:bCs/>
          <w:i/>
          <w:iCs/>
          <w:color w:val="000000"/>
          <w:kern w:val="0"/>
          <w:sz w:val="24"/>
          <w:szCs w:val="24"/>
        </w:rPr>
      </w:pPr>
    </w:p>
    <w:p w14:paraId="225B163A" w14:textId="575D842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CADRUL LEGISLATIV:</w:t>
      </w:r>
    </w:p>
    <w:p w14:paraId="6E27E385" w14:textId="77777777" w:rsidR="00020C25" w:rsidRPr="00AC4C39" w:rsidRDefault="00400278" w:rsidP="00AC4C39">
      <w:pPr>
        <w:pStyle w:val="Listparagraf"/>
        <w:numPr>
          <w:ilvl w:val="0"/>
          <w:numId w:val="4"/>
        </w:num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O.U.G. nr. 34/2013 privind organizarea, administrarea si exploatarea pajiștilor</w:t>
      </w:r>
    </w:p>
    <w:p w14:paraId="42F155FA" w14:textId="0DF7D458"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permanente și</w:t>
      </w:r>
      <w:r w:rsidR="00020C2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pentru modificarea și completarea Legii fondului funciar nr. 18/1991;</w:t>
      </w:r>
    </w:p>
    <w:p w14:paraId="3F7C3ACD" w14:textId="43E59553"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H.G. nr. 1064/2013 privind normele metodologice pentru aplicarea prevederilor</w:t>
      </w:r>
    </w:p>
    <w:p w14:paraId="46A6C63A" w14:textId="599E76AE"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O.U.G. Nr. 34/2013 privind organizarea, administrarea si exploatarea pajiștilor permanente si pentru</w:t>
      </w:r>
      <w:r w:rsidR="00020C2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modificarea si completarea Legii fondului funciar nr. 18/1991;</w:t>
      </w:r>
    </w:p>
    <w:p w14:paraId="67FDC497" w14:textId="008C4FA3"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 </w:t>
      </w:r>
      <w:r w:rsidR="00400278" w:rsidRPr="00AC4C39">
        <w:rPr>
          <w:rFonts w:ascii="Times New Roman" w:hAnsi="Times New Roman" w:cs="Times New Roman"/>
          <w:i/>
          <w:iCs/>
          <w:color w:val="000000"/>
          <w:kern w:val="0"/>
          <w:sz w:val="24"/>
          <w:szCs w:val="24"/>
        </w:rPr>
        <w:t>Ordinul ministrului agriculturii, alimentației și pădurilor și al ministrului administrației publice</w:t>
      </w: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 xml:space="preserve">nr. 226/235/2003 pentru aprobarea Strategiei privind organizarea activității de îmbunătățire și exploatare a pajiștilor la nivel național, pe termen mediu și lung, cu modificările și </w:t>
      </w:r>
      <w:r w:rsidRPr="00AC4C39">
        <w:rPr>
          <w:rFonts w:ascii="Times New Roman" w:hAnsi="Times New Roman" w:cs="Times New Roman"/>
          <w:i/>
          <w:iCs/>
          <w:color w:val="000000"/>
          <w:kern w:val="0"/>
          <w:sz w:val="24"/>
          <w:szCs w:val="24"/>
        </w:rPr>
        <w:t>completările ulterioare</w:t>
      </w:r>
      <w:r w:rsidR="00400278" w:rsidRPr="00AC4C39">
        <w:rPr>
          <w:rFonts w:ascii="Times New Roman" w:hAnsi="Times New Roman" w:cs="Times New Roman"/>
          <w:i/>
          <w:iCs/>
          <w:color w:val="000000"/>
          <w:kern w:val="0"/>
          <w:sz w:val="24"/>
          <w:szCs w:val="24"/>
        </w:rPr>
        <w:t>, modificat prin Ordinul nr. 541/2009;</w:t>
      </w:r>
    </w:p>
    <w:p w14:paraId="0D6BCFE5" w14:textId="6FC72023"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Ordonanța nr. 57/2019 privind administrația publică locală, republicată;</w:t>
      </w:r>
    </w:p>
    <w:p w14:paraId="7C13320B" w14:textId="47B4106B"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O.G. nr. 42/2004 privind organizarea activității veterinare;</w:t>
      </w:r>
    </w:p>
    <w:p w14:paraId="0773D67F" w14:textId="6ABBDDC7"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Regulamentul CE nr. 1974/2006 ;</w:t>
      </w:r>
    </w:p>
    <w:p w14:paraId="6698DF89" w14:textId="33B6F682"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Ordinul comun al Ministrului Agriculturii și Dezvoltării Rurale și Ministrul Dezvoltării</w:t>
      </w: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Regionale și Administrației Publice nr. 407/2013 pentru aprobarea contractului-cadru de</w:t>
      </w: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concesiune/închiriere a suprafețelor de pajiști aflate în domeniul public/privat al comunelor, orașelor,</w:t>
      </w: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respectiv municipiilor;</w:t>
      </w:r>
    </w:p>
    <w:p w14:paraId="3773F969" w14:textId="7BCDF80B"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Ordinul nr. 544/2013 privind metodologia de calcul al încărcăturii optime de animale pe hectar de pajiște;</w:t>
      </w:r>
    </w:p>
    <w:p w14:paraId="240066ED" w14:textId="4762981A"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Hotărârea</w:t>
      </w:r>
      <w:r w:rsidR="00400278" w:rsidRPr="00AC4C39">
        <w:rPr>
          <w:rFonts w:ascii="Times New Roman" w:hAnsi="Times New Roman" w:cs="Times New Roman"/>
          <w:i/>
          <w:iCs/>
          <w:color w:val="000000"/>
          <w:kern w:val="0"/>
          <w:sz w:val="24"/>
          <w:szCs w:val="24"/>
        </w:rPr>
        <w:t xml:space="preserve"> Consiliului Județean Sibiu cu nr.  </w:t>
      </w:r>
      <w:r w:rsidR="00024A52" w:rsidRPr="00AC4C39">
        <w:rPr>
          <w:rFonts w:ascii="Times New Roman" w:hAnsi="Times New Roman" w:cs="Times New Roman"/>
          <w:i/>
          <w:iCs/>
          <w:color w:val="000000"/>
          <w:kern w:val="0"/>
          <w:sz w:val="24"/>
          <w:szCs w:val="24"/>
        </w:rPr>
        <w:t>285/2024</w:t>
      </w:r>
      <w:r w:rsidR="00400278" w:rsidRPr="00AC4C39">
        <w:rPr>
          <w:rFonts w:ascii="Times New Roman" w:hAnsi="Times New Roman" w:cs="Times New Roman"/>
          <w:i/>
          <w:iCs/>
          <w:color w:val="000000"/>
          <w:kern w:val="0"/>
          <w:sz w:val="24"/>
          <w:szCs w:val="24"/>
        </w:rPr>
        <w:t xml:space="preserve"> , privind stabilirea prețului mediu/tona de masă verde obținută de pe </w:t>
      </w:r>
      <w:r w:rsidRPr="00AC4C39">
        <w:rPr>
          <w:rFonts w:ascii="Times New Roman" w:hAnsi="Times New Roman" w:cs="Times New Roman"/>
          <w:i/>
          <w:iCs/>
          <w:color w:val="000000"/>
          <w:kern w:val="0"/>
          <w:sz w:val="24"/>
          <w:szCs w:val="24"/>
        </w:rPr>
        <w:t>pajiști</w:t>
      </w:r>
      <w:r w:rsidR="00400278" w:rsidRPr="00AC4C39">
        <w:rPr>
          <w:rFonts w:ascii="Times New Roman" w:hAnsi="Times New Roman" w:cs="Times New Roman"/>
          <w:i/>
          <w:iCs/>
          <w:color w:val="000000"/>
          <w:kern w:val="0"/>
          <w:sz w:val="24"/>
          <w:szCs w:val="24"/>
        </w:rPr>
        <w:t xml:space="preserve"> pentru anul fiscal 2025;</w:t>
      </w:r>
    </w:p>
    <w:p w14:paraId="3E7956F5" w14:textId="29EC4B6B"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Legea nr. 32/2019 a zootehniei;</w:t>
      </w:r>
    </w:p>
    <w:p w14:paraId="0CD29347" w14:textId="3F5CAFDA" w:rsidR="00400278" w:rsidRPr="00AC4C39" w:rsidRDefault="00020C25"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 xml:space="preserve">Legea 268/2022 cu privire la modificarea O.U.G. Nr. 34/2013 privind organizarea, administrarea si exploatarea pajiștilor permanente si </w:t>
      </w:r>
      <w:r w:rsidRPr="00AC4C39">
        <w:rPr>
          <w:rFonts w:ascii="Times New Roman" w:hAnsi="Times New Roman" w:cs="Times New Roman"/>
          <w:i/>
          <w:iCs/>
          <w:color w:val="000000"/>
          <w:kern w:val="0"/>
          <w:sz w:val="24"/>
          <w:szCs w:val="24"/>
        </w:rPr>
        <w:t>pentru modificarea</w:t>
      </w:r>
      <w:r w:rsidR="00400278" w:rsidRPr="00AC4C39">
        <w:rPr>
          <w:rFonts w:ascii="Times New Roman" w:hAnsi="Times New Roman" w:cs="Times New Roman"/>
          <w:i/>
          <w:iCs/>
          <w:color w:val="000000"/>
          <w:kern w:val="0"/>
          <w:sz w:val="24"/>
          <w:szCs w:val="24"/>
        </w:rPr>
        <w:t xml:space="preserve"> si completarea Legii fondului funciar nr. 18/1991;</w:t>
      </w:r>
    </w:p>
    <w:p w14:paraId="5B7310DE"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7CBD16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49C4D9E7"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008E6C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401B321"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BF0B644"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2AEBC40"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43D8C95"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97B7394"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72A2221"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9C0F80E"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0166CE9"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22166B5" w14:textId="0568C6AA"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p>
    <w:p w14:paraId="18256A08" w14:textId="77777777" w:rsidR="00237487" w:rsidRPr="00AC4C39" w:rsidRDefault="00237487" w:rsidP="00AC4C39">
      <w:pPr>
        <w:autoSpaceDE w:val="0"/>
        <w:autoSpaceDN w:val="0"/>
        <w:adjustRightInd w:val="0"/>
        <w:spacing w:after="0" w:line="240" w:lineRule="auto"/>
        <w:ind w:firstLine="708"/>
        <w:jc w:val="center"/>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 xml:space="preserve">CAPITOLUL </w:t>
      </w:r>
      <w:r w:rsidR="00400278" w:rsidRPr="00AC4C39">
        <w:rPr>
          <w:rFonts w:ascii="Times New Roman" w:hAnsi="Times New Roman" w:cs="Times New Roman"/>
          <w:b/>
          <w:bCs/>
          <w:i/>
          <w:iCs/>
          <w:color w:val="000000"/>
          <w:kern w:val="0"/>
          <w:sz w:val="24"/>
          <w:szCs w:val="24"/>
        </w:rPr>
        <w:t>I</w:t>
      </w:r>
    </w:p>
    <w:p w14:paraId="5009CC12" w14:textId="77872F10" w:rsidR="00400278" w:rsidRPr="00AC4C39" w:rsidRDefault="00400278" w:rsidP="00AC4C39">
      <w:pPr>
        <w:autoSpaceDE w:val="0"/>
        <w:autoSpaceDN w:val="0"/>
        <w:adjustRightInd w:val="0"/>
        <w:spacing w:after="0" w:line="240" w:lineRule="auto"/>
        <w:ind w:firstLine="708"/>
        <w:jc w:val="center"/>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DISPOZIȚII GENERALE</w:t>
      </w:r>
    </w:p>
    <w:p w14:paraId="2E4D6D59" w14:textId="77777777" w:rsidR="00020C25"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ART.1</w:t>
      </w:r>
      <w:r w:rsidR="00020C25" w:rsidRPr="00AC4C39">
        <w:rPr>
          <w:rFonts w:ascii="Times New Roman" w:hAnsi="Times New Roman" w:cs="Times New Roman"/>
          <w:b/>
          <w:bCs/>
          <w:i/>
          <w:iCs/>
          <w:color w:val="000000"/>
          <w:kern w:val="0"/>
          <w:sz w:val="24"/>
          <w:szCs w:val="24"/>
        </w:rPr>
        <w:t xml:space="preserve"> </w:t>
      </w:r>
    </w:p>
    <w:p w14:paraId="225F6770" w14:textId="791ED13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i/>
          <w:iCs/>
          <w:color w:val="000000"/>
          <w:kern w:val="0"/>
          <w:sz w:val="24"/>
          <w:szCs w:val="24"/>
        </w:rPr>
        <w:t>În vederea întocmirii dosarelor de cereri pentru închiriere pășune de către fermierii locali,</w:t>
      </w:r>
      <w:r w:rsidR="00020C25"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i/>
          <w:iCs/>
          <w:color w:val="000000"/>
          <w:kern w:val="0"/>
          <w:sz w:val="24"/>
          <w:szCs w:val="24"/>
        </w:rPr>
        <w:t>crescători de animale, persoane fizice sau juridice având animalele înscrise în Registrul național al exploatațiilor, membri ai colectivității locale sau care au sediul social pe teritoriul localității respective, se vor avea în vedere următoarele date:</w:t>
      </w:r>
    </w:p>
    <w:p w14:paraId="078856C3" w14:textId="13AE5B7A" w:rsidR="00400278" w:rsidRPr="00AC4C39" w:rsidRDefault="00400278" w:rsidP="009027C4">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9027C4">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efectivele de animale, pe specii și categorii, existente la începutul fiecărui an; evoluția</w:t>
      </w:r>
      <w:r w:rsidR="009027C4">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anuală a efectivelor de bovine, porcine, ovine, caprine, cabaline, măgari, catâri, precum și alte animale domestice sau sălbatice crescute în captivitate, în condițiile legii, ce fac obiectul înscrierii în Registrul Agricol;</w:t>
      </w:r>
    </w:p>
    <w:p w14:paraId="337DF3BF" w14:textId="66FD76E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9027C4">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termenul până la care se înscriu efectivele de animale în Registrul Agricol conform art.</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11, alin 1, lit. a din OG 28/2008, privind registrul agricol: între 5 ianuarie și ultima zi lucrătoare a lunii februarie, pentru datele anuale privind membrii gospodăriei, terenul aflat în proprietate/folosință, clădirile, mijloacele de transport cu tracțiune animală și mecanică, </w:t>
      </w:r>
      <w:r w:rsidR="00022391" w:rsidRPr="00AC4C39">
        <w:rPr>
          <w:rFonts w:ascii="Times New Roman" w:hAnsi="Times New Roman" w:cs="Times New Roman"/>
          <w:i/>
          <w:iCs/>
          <w:color w:val="000000"/>
          <w:kern w:val="0"/>
          <w:sz w:val="24"/>
          <w:szCs w:val="24"/>
        </w:rPr>
        <w:t>mașinile, utilajele</w:t>
      </w:r>
      <w:r w:rsidRPr="00AC4C39">
        <w:rPr>
          <w:rFonts w:ascii="Times New Roman" w:hAnsi="Times New Roman" w:cs="Times New Roman"/>
          <w:i/>
          <w:iCs/>
          <w:color w:val="000000"/>
          <w:kern w:val="0"/>
          <w:sz w:val="24"/>
          <w:szCs w:val="24"/>
        </w:rPr>
        <w:t>, instalațiile pentru agricultură și silvicultură, efectivele de animale existente în gospodărie/unitatea cu personalitate juridică la începutul fiecărui an, precum și modificările intervenite în cursul anului precedent în efectivele de animale pe care le dețin, ca urmare a vânzării - cumpărării, a produșilor obținuți, a morții sau a sacrificării animalelor ori a altor intrări - ieșiri;</w:t>
      </w:r>
    </w:p>
    <w:p w14:paraId="3DFB9AD3" w14:textId="77777777" w:rsidR="00C805AD"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9027C4">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termen limită de referință pentru înscrierea în R.N.E. a animalelor </w:t>
      </w:r>
      <w:r w:rsidR="00C805AD" w:rsidRPr="00AC4C39">
        <w:rPr>
          <w:rFonts w:ascii="Times New Roman" w:hAnsi="Times New Roman" w:cs="Times New Roman"/>
          <w:i/>
          <w:iCs/>
          <w:color w:val="000000"/>
          <w:kern w:val="0"/>
          <w:sz w:val="24"/>
          <w:szCs w:val="24"/>
        </w:rPr>
        <w:t xml:space="preserve">în ceea ce privește prezenta procedură de atribuire, aceasta se realizează prin raportare la termenul limită de </w:t>
      </w:r>
      <w:r w:rsidR="00C805AD" w:rsidRPr="009027C4">
        <w:rPr>
          <w:rFonts w:ascii="Times New Roman" w:hAnsi="Times New Roman" w:cs="Times New Roman"/>
          <w:b/>
          <w:bCs/>
          <w:i/>
          <w:iCs/>
          <w:color w:val="000000"/>
          <w:kern w:val="0"/>
          <w:sz w:val="24"/>
          <w:szCs w:val="24"/>
        </w:rPr>
        <w:t>31.01.2025.</w:t>
      </w:r>
    </w:p>
    <w:p w14:paraId="5F545AC2"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2</w:t>
      </w:r>
    </w:p>
    <w:p w14:paraId="422AA5A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1. Având în vedere următoarele:</w:t>
      </w:r>
    </w:p>
    <w:p w14:paraId="2C47FCF9" w14:textId="51FCBC6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a) numărul mare de animale înscrise pe raza comunei </w:t>
      </w:r>
      <w:r w:rsidR="00B94AED"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conform tabelului nominal cu</w:t>
      </w:r>
      <w:r w:rsidR="00020C2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persoanele care dețin animale pe raza comunei </w:t>
      </w:r>
      <w:r w:rsidR="00B94AED"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comunicat de </w:t>
      </w:r>
      <w:r w:rsidR="00B94AED" w:rsidRPr="00AC4C39">
        <w:rPr>
          <w:rFonts w:ascii="Times New Roman" w:hAnsi="Times New Roman" w:cs="Times New Roman"/>
          <w:i/>
          <w:iCs/>
          <w:color w:val="000000"/>
          <w:kern w:val="0"/>
          <w:sz w:val="24"/>
          <w:szCs w:val="24"/>
        </w:rPr>
        <w:t>DSVSA Sibiu</w:t>
      </w:r>
      <w:r w:rsidRPr="00AC4C39">
        <w:rPr>
          <w:rFonts w:ascii="Times New Roman" w:hAnsi="Times New Roman" w:cs="Times New Roman"/>
          <w:i/>
          <w:iCs/>
          <w:color w:val="000000"/>
          <w:kern w:val="0"/>
          <w:sz w:val="24"/>
          <w:szCs w:val="24"/>
        </w:rPr>
        <w:t>;</w:t>
      </w:r>
    </w:p>
    <w:p w14:paraId="57A08703" w14:textId="36695D45" w:rsidR="00400278" w:rsidRPr="00AC4C39" w:rsidRDefault="00C805AD"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b</w:t>
      </w:r>
      <w:r w:rsidR="00400278" w:rsidRPr="00AC4C39">
        <w:rPr>
          <w:rFonts w:ascii="Times New Roman" w:hAnsi="Times New Roman" w:cs="Times New Roman"/>
          <w:i/>
          <w:iCs/>
          <w:color w:val="000000"/>
          <w:kern w:val="0"/>
          <w:sz w:val="24"/>
          <w:szCs w:val="24"/>
        </w:rPr>
        <w:t xml:space="preserve">) suprafața de pășune aflată în patrimoniul administrativ al Comunei </w:t>
      </w:r>
      <w:r w:rsidR="00B94AED" w:rsidRPr="00AC4C39">
        <w:rPr>
          <w:rFonts w:ascii="Times New Roman" w:hAnsi="Times New Roman" w:cs="Times New Roman"/>
          <w:i/>
          <w:iCs/>
          <w:color w:val="000000"/>
          <w:kern w:val="0"/>
          <w:sz w:val="24"/>
          <w:szCs w:val="24"/>
        </w:rPr>
        <w:t>Biertan</w:t>
      </w:r>
      <w:r w:rsidR="00400278" w:rsidRPr="00AC4C39">
        <w:rPr>
          <w:rFonts w:ascii="Times New Roman" w:hAnsi="Times New Roman" w:cs="Times New Roman"/>
          <w:i/>
          <w:iCs/>
          <w:color w:val="000000"/>
          <w:kern w:val="0"/>
          <w:sz w:val="24"/>
          <w:szCs w:val="24"/>
        </w:rPr>
        <w:t xml:space="preserve"> nu poate</w:t>
      </w:r>
    </w:p>
    <w:p w14:paraId="44685648"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acoperi necesarul pentru toți membri colectivităților locale, fără depășirea încărcăturii/ ha;</w:t>
      </w:r>
    </w:p>
    <w:p w14:paraId="5B31332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2. Obiectivele locatorului:</w:t>
      </w:r>
    </w:p>
    <w:p w14:paraId="0983FEDE"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 menținerea suprafeței de pajiște;</w:t>
      </w:r>
    </w:p>
    <w:p w14:paraId="39C8CE4A" w14:textId="5038821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b) realizarea pășunatului rațional pe grupe de animale și pe tarlale, cu scopul menținerii</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calității covorului vegetal;</w:t>
      </w:r>
    </w:p>
    <w:p w14:paraId="679ECB4A"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creșterea producției de masă verde pe ha pajiște.</w:t>
      </w:r>
    </w:p>
    <w:p w14:paraId="51E9D0FD" w14:textId="0FEE427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w:t>
      </w:r>
      <w:r w:rsidRPr="00AC4C39">
        <w:rPr>
          <w:rFonts w:ascii="Times New Roman" w:hAnsi="Times New Roman" w:cs="Times New Roman"/>
          <w:i/>
          <w:iCs/>
          <w:color w:val="000000"/>
          <w:kern w:val="0"/>
          <w:sz w:val="24"/>
          <w:szCs w:val="24"/>
        </w:rPr>
        <w:t xml:space="preserve"> realizarea de </w:t>
      </w:r>
      <w:r w:rsidR="00020C25" w:rsidRPr="00AC4C39">
        <w:rPr>
          <w:rFonts w:ascii="Times New Roman" w:hAnsi="Times New Roman" w:cs="Times New Roman"/>
          <w:i/>
          <w:iCs/>
          <w:color w:val="000000"/>
          <w:kern w:val="0"/>
          <w:sz w:val="24"/>
          <w:szCs w:val="24"/>
        </w:rPr>
        <w:t>stâne</w:t>
      </w:r>
      <w:r w:rsidRPr="00AC4C39">
        <w:rPr>
          <w:rFonts w:ascii="Times New Roman" w:hAnsi="Times New Roman" w:cs="Times New Roman"/>
          <w:i/>
          <w:iCs/>
          <w:color w:val="000000"/>
          <w:kern w:val="0"/>
          <w:sz w:val="24"/>
          <w:szCs w:val="24"/>
        </w:rPr>
        <w:t xml:space="preserve"> noi.</w:t>
      </w:r>
    </w:p>
    <w:p w14:paraId="12036476" w14:textId="6B68A9B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e)</w:t>
      </w:r>
      <w:r w:rsidRPr="00AC4C39">
        <w:rPr>
          <w:rFonts w:ascii="Times New Roman" w:hAnsi="Times New Roman" w:cs="Times New Roman"/>
          <w:i/>
          <w:iCs/>
          <w:color w:val="000000"/>
          <w:kern w:val="0"/>
          <w:sz w:val="24"/>
          <w:szCs w:val="24"/>
        </w:rPr>
        <w:t xml:space="preserve"> realizarea drumurilor de acces la construcțiile </w:t>
      </w:r>
      <w:proofErr w:type="spellStart"/>
      <w:r w:rsidRPr="00AC4C39">
        <w:rPr>
          <w:rFonts w:ascii="Times New Roman" w:hAnsi="Times New Roman" w:cs="Times New Roman"/>
          <w:i/>
          <w:iCs/>
          <w:color w:val="000000"/>
          <w:kern w:val="0"/>
          <w:sz w:val="24"/>
          <w:szCs w:val="24"/>
        </w:rPr>
        <w:t>zoopastorale</w:t>
      </w:r>
      <w:proofErr w:type="spellEnd"/>
      <w:r w:rsidRPr="00AC4C39">
        <w:rPr>
          <w:rFonts w:ascii="Times New Roman" w:hAnsi="Times New Roman" w:cs="Times New Roman"/>
          <w:i/>
          <w:iCs/>
          <w:color w:val="000000"/>
          <w:kern w:val="0"/>
          <w:sz w:val="24"/>
          <w:szCs w:val="24"/>
        </w:rPr>
        <w:t>.</w:t>
      </w:r>
    </w:p>
    <w:p w14:paraId="2731C196"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3. Motivele de ordin social-administrativ:</w:t>
      </w:r>
    </w:p>
    <w:p w14:paraId="3985C5E4" w14:textId="00AC4C5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00022391"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Asigurarea accesului la pășunat a animalelor aparținând tuturor crescătorilor de animale,</w:t>
      </w:r>
      <w:r w:rsidR="00020C2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cu condiția respectării normelor tehnice și legislative în vigoare, precum și a condițiilor impuse de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specificul local (încărcătură la ha, suprafețe disponibile, număr de animale existente la crescătorii de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animale din comuna </w:t>
      </w:r>
      <w:r w:rsidR="00B94AED"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w:t>
      </w:r>
    </w:p>
    <w:p w14:paraId="5E1395C3" w14:textId="18142570"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Pentru punerea în valoare a pajiștilor aflate în domeniul privat al comunelor, orașelor,</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respectiv al municipiilor și pentru folosirea eficientă a acestora, unitățile administrativ- teritoriale, prin</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primari, în conformitate cu hotărârile consiliilor locale, în baza cererilor crescătorilor de animale,</w:t>
      </w:r>
      <w:r w:rsidR="00020C2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persoane fizice sau juridice având animalele înscrise în Registrul Național al Exploatațiilor, membri ai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colectivității locale sau care au sediul social pe teritoriul localității respective, încheie contracte de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închiriere prin atribuire directă, în </w:t>
      </w:r>
      <w:r w:rsidRPr="00AC4C39">
        <w:rPr>
          <w:rFonts w:ascii="Times New Roman" w:hAnsi="Times New Roman" w:cs="Times New Roman"/>
          <w:i/>
          <w:iCs/>
          <w:color w:val="000000"/>
          <w:kern w:val="0"/>
          <w:sz w:val="24"/>
          <w:szCs w:val="24"/>
        </w:rPr>
        <w:lastRenderedPageBreak/>
        <w:t>condițiile prevederilor Legii nr. 287/2009 privind Codul civil,</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republicată, cu modificările ulterioare, pentru suprafețele de pajiști disponibile, proporțional cu</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efectivele de animale deținute în exploatație, pe o perioadă cuprinsă între 7 și 10 ani. Suprafețele de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pajiști rămase nealocate se atribuie crescătorilor de animale persoane fizice sau juridice având</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animalele înscrise în Registrul Național al Exploatațiilor.</w:t>
      </w:r>
    </w:p>
    <w:p w14:paraId="3D8266D0" w14:textId="3733975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Lucrările de întreținere a pajiștilor și a utilităților </w:t>
      </w:r>
      <w:proofErr w:type="spellStart"/>
      <w:r w:rsidRPr="00AC4C39">
        <w:rPr>
          <w:rFonts w:ascii="Times New Roman" w:hAnsi="Times New Roman" w:cs="Times New Roman"/>
          <w:i/>
          <w:iCs/>
          <w:color w:val="000000"/>
          <w:kern w:val="0"/>
          <w:sz w:val="24"/>
          <w:szCs w:val="24"/>
        </w:rPr>
        <w:t>zoopastorale</w:t>
      </w:r>
      <w:proofErr w:type="spellEnd"/>
      <w:r w:rsidRPr="00AC4C39">
        <w:rPr>
          <w:rFonts w:ascii="Times New Roman" w:hAnsi="Times New Roman" w:cs="Times New Roman"/>
          <w:i/>
          <w:iCs/>
          <w:color w:val="000000"/>
          <w:kern w:val="0"/>
          <w:sz w:val="24"/>
          <w:szCs w:val="24"/>
        </w:rPr>
        <w:t xml:space="preserve"> se vor efectua de către</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crescătorii de animale care le folosesc. Condițiile și nivelul acestor lucrări vor fi cuprinse în contractul</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 concesiune/închiriere, întocmit pe baza contractului-cadru aprobat prin ordin comun al ministrului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agriculturii și dezvoltării rurale și al ministrului dezvoltării regionale și administrației publice.</w:t>
      </w:r>
    </w:p>
    <w:p w14:paraId="369937E4" w14:textId="510185C2"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w:t>
      </w:r>
      <w:r w:rsidRPr="00AC4C39">
        <w:rPr>
          <w:rFonts w:ascii="Times New Roman" w:hAnsi="Times New Roman" w:cs="Times New Roman"/>
          <w:i/>
          <w:iCs/>
          <w:color w:val="000000"/>
          <w:kern w:val="0"/>
          <w:sz w:val="24"/>
          <w:szCs w:val="24"/>
        </w:rPr>
        <w:t xml:space="preserve"> Pentru contractele încheiate potrivit alin. (a) și (b) se va asigura o încărcătură optimă de</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animale pe hectar, dar nu mai mică de 0,3 UVM/ha. Metodologia de calcul al încărcăturii optime de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animale pe hectar de pajiște este cea stabilită prin ordin al ministrului agriculturii și dezvoltării rurale.</w:t>
      </w:r>
    </w:p>
    <w:p w14:paraId="2F01F90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e)</w:t>
      </w:r>
      <w:r w:rsidRPr="00AC4C39">
        <w:rPr>
          <w:rFonts w:ascii="Times New Roman" w:hAnsi="Times New Roman" w:cs="Times New Roman"/>
          <w:i/>
          <w:iCs/>
          <w:color w:val="000000"/>
          <w:kern w:val="0"/>
          <w:sz w:val="24"/>
          <w:szCs w:val="24"/>
        </w:rPr>
        <w:t xml:space="preserve"> închirierea pajiștilor permanente aflate în domeniul privat al comunei </w:t>
      </w:r>
      <w:r w:rsidRPr="00AC4C39">
        <w:rPr>
          <w:rFonts w:ascii="Times New Roman" w:hAnsi="Times New Roman" w:cs="Times New Roman"/>
          <w:b/>
          <w:bCs/>
          <w:i/>
          <w:iCs/>
          <w:color w:val="000000"/>
          <w:kern w:val="0"/>
          <w:sz w:val="24"/>
          <w:szCs w:val="24"/>
        </w:rPr>
        <w:t>se face cu</w:t>
      </w:r>
    </w:p>
    <w:p w14:paraId="7941B8DD" w14:textId="0A4A5224" w:rsidR="00400278" w:rsidRPr="00AC4C39" w:rsidRDefault="00400278" w:rsidP="00AC4C39">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respectarea dreptului de preferință al asociațiilor patrimoniale ale membrilor colectivității</w:t>
      </w:r>
      <w:r w:rsidR="00B94AED"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locale, proprietari de animale înscrise în RNE.</w:t>
      </w:r>
    </w:p>
    <w:p w14:paraId="1EA68C17" w14:textId="3D104EB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Asociațiile crescătorilor locali, persoanele juridice cu sediul social pe teritoriul comunei</w:t>
      </w:r>
      <w:r w:rsidR="00EE7006" w:rsidRPr="00AC4C39">
        <w:rPr>
          <w:rFonts w:ascii="Times New Roman" w:hAnsi="Times New Roman" w:cs="Times New Roman"/>
          <w:b/>
          <w:bCs/>
          <w:i/>
          <w:iCs/>
          <w:color w:val="000000"/>
          <w:kern w:val="0"/>
          <w:sz w:val="24"/>
          <w:szCs w:val="24"/>
        </w:rPr>
        <w:t xml:space="preserve"> </w:t>
      </w:r>
      <w:r w:rsidR="00B94AED" w:rsidRPr="00AC4C39">
        <w:rPr>
          <w:rFonts w:ascii="Times New Roman" w:hAnsi="Times New Roman" w:cs="Times New Roman"/>
          <w:b/>
          <w:bCs/>
          <w:i/>
          <w:iCs/>
          <w:color w:val="000000"/>
          <w:kern w:val="0"/>
          <w:sz w:val="24"/>
          <w:szCs w:val="24"/>
        </w:rPr>
        <w:t>Biertan</w:t>
      </w:r>
      <w:r w:rsidRPr="00AC4C39">
        <w:rPr>
          <w:rFonts w:ascii="Times New Roman" w:hAnsi="Times New Roman" w:cs="Times New Roman"/>
          <w:b/>
          <w:bCs/>
          <w:i/>
          <w:iCs/>
          <w:color w:val="000000"/>
          <w:kern w:val="0"/>
          <w:sz w:val="24"/>
          <w:szCs w:val="24"/>
        </w:rPr>
        <w:t>, cu care se încheie contracte prin atribuire directă, trebuie să fie legal constituite, cu cel</w:t>
      </w:r>
      <w:r w:rsidR="00B94AED"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puțin un an înainte de data depunerii cererii pentru atribuirea directă a contractului.</w:t>
      </w:r>
    </w:p>
    <w:p w14:paraId="76591D7A"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4. Motivele de ordin financiar:</w:t>
      </w:r>
    </w:p>
    <w:p w14:paraId="07C3CA11" w14:textId="3198A051"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În conformitate cu art. 9 alin. (7) din OUG nr. 34 din 23 aprilie 2013 privind organizarea,</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administrarea și exploatarea pajiștilor permanente și pentru modificarea și completarea Legii fondului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funciar nr. 18/1991, cu modificările și completările ulterioare, resursele financiare rezultate din</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administrarea pajiștilor proprietate publică sau privată a comunelor, se fac venit la bugetele locale ale comunelor</w:t>
      </w:r>
      <w:r w:rsidR="00B94AED" w:rsidRPr="00AC4C39">
        <w:rPr>
          <w:rFonts w:ascii="Times New Roman" w:hAnsi="Times New Roman" w:cs="Times New Roman"/>
          <w:i/>
          <w:iCs/>
          <w:color w:val="000000"/>
          <w:kern w:val="0"/>
          <w:sz w:val="24"/>
          <w:szCs w:val="24"/>
        </w:rPr>
        <w:t>.</w:t>
      </w:r>
    </w:p>
    <w:p w14:paraId="0D2D5D9F" w14:textId="746D3B30"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Reducerea sau eliminarea cheltuielilor bugetare necesare administrării și întreținerii</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imobilelor ce fac obiectul închirierii.</w:t>
      </w:r>
    </w:p>
    <w:p w14:paraId="206D4B2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5. Motivele de ordin economic și de mediu</w:t>
      </w:r>
    </w:p>
    <w:p w14:paraId="7D012700" w14:textId="02057CE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administrarea eficientă pe termen lung a domeniului privat al comunei </w:t>
      </w:r>
      <w:r w:rsidR="00024A52"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pentru</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atragerea de venituri suplimentare la bugetul local și dezvoltarea economică a zonei;</w:t>
      </w:r>
    </w:p>
    <w:p w14:paraId="41E24392" w14:textId="3DF7905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posibilitatea creării de noi locuri de muncă (personalul necesar lucrărilor de întreținere și</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îmbunătățire a calității pajiștilor, personalul necesar pentru activitățile privind pășunatul animalelor,</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etc);</w:t>
      </w:r>
    </w:p>
    <w:p w14:paraId="6157B87A" w14:textId="57DF459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asigurarea întreținerii corespunzătoare a pajiștilor și ridicarea potențialului productiv al</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acesteia fără cheltuieli din partea proprietarului;</w:t>
      </w:r>
    </w:p>
    <w:p w14:paraId="113659C1" w14:textId="21DCAF0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w:t>
      </w:r>
      <w:r w:rsidRPr="00AC4C39">
        <w:rPr>
          <w:rFonts w:ascii="Times New Roman" w:hAnsi="Times New Roman" w:cs="Times New Roman"/>
          <w:i/>
          <w:iCs/>
          <w:color w:val="000000"/>
          <w:kern w:val="0"/>
          <w:sz w:val="24"/>
          <w:szCs w:val="24"/>
        </w:rPr>
        <w:t xml:space="preserve"> stabilirea direct de către cei care exploatează pajiștile a măsurilor și a programelor de</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exploatare ce trebuie respectate pe timpul sezonului de pășunat al fiecărui an;</w:t>
      </w:r>
    </w:p>
    <w:p w14:paraId="6D1DF87C"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e)</w:t>
      </w:r>
      <w:r w:rsidRPr="00AC4C39">
        <w:rPr>
          <w:rFonts w:ascii="Times New Roman" w:hAnsi="Times New Roman" w:cs="Times New Roman"/>
          <w:i/>
          <w:iCs/>
          <w:color w:val="000000"/>
          <w:kern w:val="0"/>
          <w:sz w:val="24"/>
          <w:szCs w:val="24"/>
        </w:rPr>
        <w:t xml:space="preserve"> efectuarea la timp și în condiții optime a lucrărilor de întreținere și igienizare, în</w:t>
      </w:r>
    </w:p>
    <w:p w14:paraId="31D28FCE"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conformitate atât cu normele în vigoare cât și cu programele de pășunat stabilite;</w:t>
      </w:r>
    </w:p>
    <w:p w14:paraId="75E394E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f)</w:t>
      </w:r>
      <w:r w:rsidRPr="00AC4C39">
        <w:rPr>
          <w:rFonts w:ascii="Times New Roman" w:hAnsi="Times New Roman" w:cs="Times New Roman"/>
          <w:i/>
          <w:iCs/>
          <w:color w:val="000000"/>
          <w:kern w:val="0"/>
          <w:sz w:val="24"/>
          <w:szCs w:val="24"/>
        </w:rPr>
        <w:t xml:space="preserve"> efectuarea de lucrări de fertilizare, cu efect ameliorativ asupra florei și a solului;</w:t>
      </w:r>
    </w:p>
    <w:p w14:paraId="0B073B42" w14:textId="2F790F72" w:rsidR="00EE7006"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g)</w:t>
      </w:r>
      <w:r w:rsidRPr="00AC4C39">
        <w:rPr>
          <w:rFonts w:ascii="Times New Roman" w:hAnsi="Times New Roman" w:cs="Times New Roman"/>
          <w:i/>
          <w:iCs/>
          <w:color w:val="000000"/>
          <w:kern w:val="0"/>
          <w:sz w:val="24"/>
          <w:szCs w:val="24"/>
        </w:rPr>
        <w:t xml:space="preserve"> crearea posibilității de atragere de subvenții și alte fonduri rambursabile și nerambursabile</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necesare unei mai bune întrețineri și exploatări a pajiștilor;</w:t>
      </w:r>
    </w:p>
    <w:p w14:paraId="32BC4015" w14:textId="4166423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3</w:t>
      </w:r>
    </w:p>
    <w:p w14:paraId="7AF325B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Se instituie următoarele principii:</w:t>
      </w:r>
    </w:p>
    <w:p w14:paraId="7896AFDA" w14:textId="3B2BE4D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b/>
          <w:bCs/>
          <w:i/>
          <w:iCs/>
          <w:color w:val="000000"/>
          <w:kern w:val="0"/>
          <w:sz w:val="24"/>
          <w:szCs w:val="24"/>
        </w:rPr>
        <w:t xml:space="preserve">transparența </w:t>
      </w:r>
      <w:r w:rsidRPr="00AC4C39">
        <w:rPr>
          <w:rFonts w:ascii="Times New Roman" w:hAnsi="Times New Roman" w:cs="Times New Roman"/>
          <w:i/>
          <w:iCs/>
          <w:color w:val="000000"/>
          <w:kern w:val="0"/>
          <w:sz w:val="24"/>
          <w:szCs w:val="24"/>
        </w:rPr>
        <w:t>- punerea la dispoziție tuturor celor interesați a informațiilor referitoare la</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aplicarea procedurii pentru atribuirea contractului de închiriere;</w:t>
      </w:r>
    </w:p>
    <w:p w14:paraId="3EDFD4AA" w14:textId="17A033A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b/>
          <w:bCs/>
          <w:i/>
          <w:iCs/>
          <w:color w:val="000000"/>
          <w:kern w:val="0"/>
          <w:sz w:val="24"/>
          <w:szCs w:val="24"/>
        </w:rPr>
        <w:t>tratamentul egal</w:t>
      </w:r>
      <w:r w:rsidRPr="00AC4C39">
        <w:rPr>
          <w:rFonts w:ascii="Times New Roman" w:hAnsi="Times New Roman" w:cs="Times New Roman"/>
          <w:i/>
          <w:iCs/>
          <w:color w:val="000000"/>
          <w:kern w:val="0"/>
          <w:sz w:val="24"/>
          <w:szCs w:val="24"/>
        </w:rPr>
        <w:t xml:space="preserve"> - aplicarea, într-o manieră nediscriminatorie, de către autoritatea publică,</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 criteriilor de atribuire a contractului de închiriere;</w:t>
      </w:r>
    </w:p>
    <w:p w14:paraId="706A0859" w14:textId="1FE0FC1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lastRenderedPageBreak/>
        <w:t>c) proporționalitatea</w:t>
      </w:r>
      <w:r w:rsidRPr="00AC4C39">
        <w:rPr>
          <w:rFonts w:ascii="Times New Roman" w:hAnsi="Times New Roman" w:cs="Times New Roman"/>
          <w:i/>
          <w:iCs/>
          <w:color w:val="000000"/>
          <w:kern w:val="0"/>
          <w:sz w:val="24"/>
          <w:szCs w:val="24"/>
        </w:rPr>
        <w:t xml:space="preserve"> - presupune că orice măsură stabilită de autoritatea publică trebuie să</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fie necesară și corespunzătoare naturii contractului;</w:t>
      </w:r>
    </w:p>
    <w:p w14:paraId="284CAE64" w14:textId="415F64A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 nediscriminarea</w:t>
      </w:r>
      <w:r w:rsidRPr="00AC4C39">
        <w:rPr>
          <w:rFonts w:ascii="Times New Roman" w:hAnsi="Times New Roman" w:cs="Times New Roman"/>
          <w:i/>
          <w:iCs/>
          <w:color w:val="000000"/>
          <w:kern w:val="0"/>
          <w:sz w:val="24"/>
          <w:szCs w:val="24"/>
        </w:rPr>
        <w:t xml:space="preserve"> - aplicarea de către autoritatea publică a acelorași reguli, indiferent de</w:t>
      </w:r>
      <w:r w:rsidR="00022391"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naționalitatea participanților la procedura de atribuire a contractului de închiriere, cu respectarea</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condițiilor prevăzute în acordurile și convențiile la care România este parte;</w:t>
      </w:r>
    </w:p>
    <w:p w14:paraId="5958F356" w14:textId="5AA5155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e</w:t>
      </w:r>
      <w:r w:rsidRPr="00AC4C39">
        <w:rPr>
          <w:rFonts w:ascii="Times New Roman" w:hAnsi="Times New Roman" w:cs="Times New Roman"/>
          <w:b/>
          <w:bCs/>
          <w:i/>
          <w:iCs/>
          <w:color w:val="000000"/>
          <w:kern w:val="0"/>
          <w:sz w:val="24"/>
          <w:szCs w:val="24"/>
        </w:rPr>
        <w:t>) libera concurență la atribuirea directă a pășunii</w:t>
      </w:r>
      <w:r w:rsidRPr="00AC4C39">
        <w:rPr>
          <w:rFonts w:ascii="Times New Roman" w:hAnsi="Times New Roman" w:cs="Times New Roman"/>
          <w:i/>
          <w:iCs/>
          <w:color w:val="000000"/>
          <w:kern w:val="0"/>
          <w:sz w:val="24"/>
          <w:szCs w:val="24"/>
        </w:rPr>
        <w:t xml:space="preserve"> - asigurarea de către autoritatea publică a</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condițiilor pentru ca orice participant la procedura de atribuire să aibă dreptul de a deveni locatari în</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condițiile legii, ale convențiilor și acordurilor internaționale la care România este parte.</w:t>
      </w:r>
    </w:p>
    <w:p w14:paraId="77FF67E1" w14:textId="44F9620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f) principiul priorității la atribuire</w:t>
      </w:r>
      <w:r w:rsidRPr="00AC4C39">
        <w:rPr>
          <w:rFonts w:ascii="Times New Roman" w:hAnsi="Times New Roman" w:cs="Times New Roman"/>
          <w:i/>
          <w:iCs/>
          <w:color w:val="000000"/>
          <w:kern w:val="0"/>
          <w:sz w:val="24"/>
          <w:szCs w:val="24"/>
        </w:rPr>
        <w:t xml:space="preserve"> - </w:t>
      </w:r>
      <w:r w:rsidR="00022391" w:rsidRPr="00AC4C39">
        <w:rPr>
          <w:rFonts w:ascii="Times New Roman" w:hAnsi="Times New Roman" w:cs="Times New Roman"/>
          <w:i/>
          <w:iCs/>
          <w:color w:val="000000"/>
          <w:kern w:val="0"/>
          <w:sz w:val="24"/>
          <w:szCs w:val="24"/>
        </w:rPr>
        <w:t>a</w:t>
      </w:r>
      <w:r w:rsidRPr="00AC4C39">
        <w:rPr>
          <w:rFonts w:ascii="Times New Roman" w:hAnsi="Times New Roman" w:cs="Times New Roman"/>
          <w:i/>
          <w:iCs/>
          <w:color w:val="000000"/>
          <w:kern w:val="0"/>
          <w:sz w:val="24"/>
          <w:szCs w:val="24"/>
        </w:rPr>
        <w:t>cest principiu se aplică crescătorilor de animale,</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persoane fizice sau juridice care au avut sau au calitatea de locatar pentru suprafața de pășune solicitată</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și au taxele și impozitele achitate la zi.</w:t>
      </w:r>
    </w:p>
    <w:p w14:paraId="5DB598B0" w14:textId="4D8312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În cazul în care suprafața de pășune aferentă satului respectiv nu satisface solicitările tuturor</w:t>
      </w:r>
      <w:r w:rsidR="00022391"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participanților, contractele se vor încheia cu participanții care au depus cereri în funcție de efectivul</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 animale permis de lege, acest efectiv fiind astfel redus proporțional pentru fiecare participant,</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pentru a acorda în mod echilibrat tuturor suprafața de pășune, la fel cum s-a procedat și în anii anteriori.</w:t>
      </w:r>
    </w:p>
    <w:p w14:paraId="4C2548D6" w14:textId="0DED451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g) principiul priorității crescătorilor de animale din sat pentru suprafața de pășune aparținând</w:t>
      </w:r>
      <w:r w:rsidR="00EE7006"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acelui sat (</w:t>
      </w:r>
      <w:r w:rsidR="00B94AED" w:rsidRPr="00AC4C39">
        <w:rPr>
          <w:rFonts w:ascii="Times New Roman" w:hAnsi="Times New Roman" w:cs="Times New Roman"/>
          <w:b/>
          <w:bCs/>
          <w:i/>
          <w:iCs/>
          <w:color w:val="000000"/>
          <w:kern w:val="0"/>
          <w:sz w:val="24"/>
          <w:szCs w:val="24"/>
        </w:rPr>
        <w:t>Biertan, Richiș sau Copșa Mare</w:t>
      </w:r>
      <w:r w:rsidRPr="00AC4C39">
        <w:rPr>
          <w:rFonts w:ascii="Times New Roman" w:hAnsi="Times New Roman" w:cs="Times New Roman"/>
          <w:b/>
          <w:bCs/>
          <w:i/>
          <w:iCs/>
          <w:color w:val="000000"/>
          <w:kern w:val="0"/>
          <w:sz w:val="24"/>
          <w:szCs w:val="24"/>
        </w:rPr>
        <w:t>)</w:t>
      </w:r>
      <w:r w:rsidRPr="00AC4C39">
        <w:rPr>
          <w:rFonts w:ascii="Times New Roman" w:hAnsi="Times New Roman" w:cs="Times New Roman"/>
          <w:i/>
          <w:iCs/>
          <w:color w:val="000000"/>
          <w:kern w:val="0"/>
          <w:sz w:val="24"/>
          <w:szCs w:val="24"/>
        </w:rPr>
        <w:t xml:space="preserve"> - se vor atribui cu prioritate, crescătorilor de animale, pășunile aflate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în satul în care își au domiciliul sau sediul. Acest principiu este unul secundar, prioritate având cei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menționați la punctul f) de mai sus.</w:t>
      </w:r>
    </w:p>
    <w:p w14:paraId="67CB1DAD" w14:textId="77777777" w:rsidR="009027C4" w:rsidRDefault="00400278" w:rsidP="009027C4">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h) principiul atribuirii echitabile și proporționale</w:t>
      </w:r>
      <w:r w:rsidRPr="00AC4C39">
        <w:rPr>
          <w:rFonts w:ascii="Times New Roman" w:hAnsi="Times New Roman" w:cs="Times New Roman"/>
          <w:i/>
          <w:iCs/>
          <w:color w:val="000000"/>
          <w:kern w:val="0"/>
          <w:sz w:val="24"/>
          <w:szCs w:val="24"/>
        </w:rPr>
        <w:t xml:space="preserve"> - principiul conform căruia se urmărește de</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autoritatea locala a se da posibilitatea atât vechilor cât și noilor crescători de animale să obțină</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contracte de închiriere. Având în vedere faptul că suprafața de pășune existentă nu poate îndestula</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toate efectivele de animale, la acordarea contractelor se va reduce proporțional încărcătura de animale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raportată la suprafața efectiv existentă, astfel încât toți crescătorii să aibă posibilitatea să închirieze,</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dacă îndeplinesc criteriile stabilite.</w:t>
      </w:r>
    </w:p>
    <w:p w14:paraId="1190944B" w14:textId="19119726" w:rsidR="00EE7006" w:rsidRPr="009027C4" w:rsidRDefault="009027C4" w:rsidP="009027C4">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9027C4">
        <w:rPr>
          <w:rFonts w:ascii="Times New Roman" w:hAnsi="Times New Roman" w:cs="Times New Roman"/>
          <w:b/>
          <w:bCs/>
          <w:i/>
          <w:iCs/>
          <w:color w:val="000000"/>
          <w:kern w:val="0"/>
          <w:sz w:val="24"/>
          <w:szCs w:val="24"/>
        </w:rPr>
        <w:t>i)</w:t>
      </w:r>
      <w:r>
        <w:rPr>
          <w:rFonts w:ascii="Times New Roman" w:hAnsi="Times New Roman" w:cs="Times New Roman"/>
          <w:i/>
          <w:iCs/>
          <w:color w:val="000000"/>
          <w:kern w:val="0"/>
          <w:sz w:val="24"/>
          <w:szCs w:val="24"/>
        </w:rPr>
        <w:t xml:space="preserve"> </w:t>
      </w:r>
      <w:r w:rsidR="00024A52" w:rsidRPr="009027C4">
        <w:rPr>
          <w:rFonts w:ascii="Times New Roman" w:hAnsi="Times New Roman" w:cs="Times New Roman"/>
          <w:b/>
          <w:bCs/>
          <w:i/>
          <w:iCs/>
          <w:color w:val="000000"/>
          <w:kern w:val="0"/>
          <w:sz w:val="24"/>
          <w:szCs w:val="24"/>
        </w:rPr>
        <w:t>principiul prioritar atribuirii suprafeței avute anterior</w:t>
      </w:r>
      <w:r w:rsidR="00024A52" w:rsidRPr="009027C4">
        <w:rPr>
          <w:rFonts w:ascii="Times New Roman" w:hAnsi="Times New Roman" w:cs="Times New Roman"/>
          <w:i/>
          <w:iCs/>
          <w:color w:val="000000"/>
          <w:kern w:val="0"/>
          <w:sz w:val="24"/>
          <w:szCs w:val="24"/>
        </w:rPr>
        <w:t xml:space="preserve"> .</w:t>
      </w:r>
    </w:p>
    <w:p w14:paraId="59B74748" w14:textId="77A707D2"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La prezenta procedură pot participa cei care au cel puțin 5 animale mari (bovine, cabaline) și</w:t>
      </w:r>
      <w:r w:rsidR="00EE7006"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30 animale mici (oi, capre) sau echivalent în UVM, suprafața de pășune care se va acorda va fi în</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funcție de suprafața solicitată prin cerere, raportată la încărcătura optimă de animale stabilită conform</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legii, raportat la prevederile Ordinului nr. 544/2013 privind metodologia de calcul a încărcăturii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optime de animale pe hectar de pajiște prin conversia prevăzută de Anexa Ordinului, conform tabelului</w:t>
      </w:r>
      <w:r w:rsidR="00B94AE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 mai jos:</w:t>
      </w:r>
    </w:p>
    <w:p w14:paraId="0CCBE887" w14:textId="77777777" w:rsidR="00EE7006" w:rsidRPr="00AC4C39" w:rsidRDefault="00EE7006"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tbl>
      <w:tblPr>
        <w:tblStyle w:val="Tabelgril"/>
        <w:tblW w:w="0" w:type="auto"/>
        <w:tblLook w:val="04A0" w:firstRow="1" w:lastRow="0" w:firstColumn="1" w:lastColumn="0" w:noHBand="0" w:noVBand="1"/>
      </w:tblPr>
      <w:tblGrid>
        <w:gridCol w:w="5302"/>
        <w:gridCol w:w="2204"/>
        <w:gridCol w:w="1510"/>
      </w:tblGrid>
      <w:tr w:rsidR="00B94AED" w:rsidRPr="00AC4C39" w14:paraId="1F05159A" w14:textId="77777777" w:rsidTr="009027C4">
        <w:tc>
          <w:tcPr>
            <w:tcW w:w="0" w:type="auto"/>
            <w:vAlign w:val="center"/>
          </w:tcPr>
          <w:p w14:paraId="6AE9C258" w14:textId="7051CC78" w:rsidR="00B94AED" w:rsidRPr="009027C4" w:rsidRDefault="00B94AED" w:rsidP="009027C4">
            <w:pPr>
              <w:autoSpaceDE w:val="0"/>
              <w:autoSpaceDN w:val="0"/>
              <w:adjustRightInd w:val="0"/>
              <w:jc w:val="center"/>
              <w:rPr>
                <w:rFonts w:ascii="Times New Roman" w:hAnsi="Times New Roman" w:cs="Times New Roman"/>
                <w:b/>
                <w:bCs/>
                <w:i/>
                <w:iCs/>
                <w:color w:val="000000"/>
                <w:kern w:val="0"/>
                <w:sz w:val="24"/>
                <w:szCs w:val="24"/>
              </w:rPr>
            </w:pPr>
            <w:r w:rsidRPr="009027C4">
              <w:rPr>
                <w:rFonts w:ascii="Times New Roman" w:hAnsi="Times New Roman" w:cs="Times New Roman"/>
                <w:b/>
                <w:bCs/>
                <w:i/>
                <w:iCs/>
                <w:color w:val="000000"/>
                <w:kern w:val="0"/>
                <w:sz w:val="24"/>
                <w:szCs w:val="24"/>
              </w:rPr>
              <w:t>Categoria de animale</w:t>
            </w:r>
          </w:p>
        </w:tc>
        <w:tc>
          <w:tcPr>
            <w:tcW w:w="0" w:type="auto"/>
            <w:vAlign w:val="center"/>
          </w:tcPr>
          <w:p w14:paraId="24D1A47A" w14:textId="367F896F" w:rsidR="00B94AED" w:rsidRPr="009027C4" w:rsidRDefault="00B94AED" w:rsidP="009027C4">
            <w:pPr>
              <w:autoSpaceDE w:val="0"/>
              <w:autoSpaceDN w:val="0"/>
              <w:adjustRightInd w:val="0"/>
              <w:jc w:val="center"/>
              <w:rPr>
                <w:rFonts w:ascii="Times New Roman" w:hAnsi="Times New Roman" w:cs="Times New Roman"/>
                <w:b/>
                <w:bCs/>
                <w:i/>
                <w:iCs/>
                <w:color w:val="000000"/>
                <w:kern w:val="0"/>
                <w:sz w:val="24"/>
                <w:szCs w:val="24"/>
              </w:rPr>
            </w:pPr>
            <w:r w:rsidRPr="009027C4">
              <w:rPr>
                <w:rFonts w:ascii="Times New Roman" w:hAnsi="Times New Roman" w:cs="Times New Roman"/>
                <w:b/>
                <w:bCs/>
                <w:i/>
                <w:iCs/>
                <w:color w:val="000000"/>
                <w:kern w:val="0"/>
                <w:sz w:val="24"/>
                <w:szCs w:val="24"/>
              </w:rPr>
              <w:t>Coeficientul de conversie</w:t>
            </w:r>
          </w:p>
        </w:tc>
        <w:tc>
          <w:tcPr>
            <w:tcW w:w="0" w:type="auto"/>
            <w:vAlign w:val="center"/>
          </w:tcPr>
          <w:p w14:paraId="199FB590" w14:textId="2CC599D1" w:rsidR="00B94AED" w:rsidRPr="009027C4" w:rsidRDefault="00B94AED" w:rsidP="009027C4">
            <w:pPr>
              <w:autoSpaceDE w:val="0"/>
              <w:autoSpaceDN w:val="0"/>
              <w:adjustRightInd w:val="0"/>
              <w:jc w:val="center"/>
              <w:rPr>
                <w:rFonts w:ascii="Times New Roman" w:hAnsi="Times New Roman" w:cs="Times New Roman"/>
                <w:b/>
                <w:bCs/>
                <w:i/>
                <w:iCs/>
                <w:color w:val="000000"/>
                <w:kern w:val="0"/>
                <w:sz w:val="24"/>
                <w:szCs w:val="24"/>
              </w:rPr>
            </w:pPr>
            <w:r w:rsidRPr="009027C4">
              <w:rPr>
                <w:rFonts w:ascii="Times New Roman" w:hAnsi="Times New Roman" w:cs="Times New Roman"/>
                <w:b/>
                <w:bCs/>
                <w:i/>
                <w:iCs/>
                <w:color w:val="000000"/>
                <w:kern w:val="0"/>
                <w:sz w:val="24"/>
                <w:szCs w:val="24"/>
              </w:rPr>
              <w:t>Capete/UVM</w:t>
            </w:r>
          </w:p>
        </w:tc>
      </w:tr>
      <w:tr w:rsidR="00B94AED" w:rsidRPr="00AC4C39" w14:paraId="55A99DB6" w14:textId="77777777" w:rsidTr="009027C4">
        <w:tc>
          <w:tcPr>
            <w:tcW w:w="0" w:type="auto"/>
            <w:vAlign w:val="center"/>
          </w:tcPr>
          <w:p w14:paraId="211A88F1" w14:textId="5B6B60EA" w:rsidR="00B94AED" w:rsidRPr="00AC4C39" w:rsidRDefault="00B94AED" w:rsidP="009027C4">
            <w:pPr>
              <w:autoSpaceDE w:val="0"/>
              <w:autoSpaceDN w:val="0"/>
              <w:adjustRightInd w:val="0"/>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Tauri, vaci și alte bovine de mai mult de 2 ani, ecvidee de mai mult de 6 luni</w:t>
            </w:r>
          </w:p>
        </w:tc>
        <w:tc>
          <w:tcPr>
            <w:tcW w:w="0" w:type="auto"/>
            <w:vAlign w:val="center"/>
          </w:tcPr>
          <w:p w14:paraId="120450C8" w14:textId="21153910"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1,0</w:t>
            </w:r>
          </w:p>
        </w:tc>
        <w:tc>
          <w:tcPr>
            <w:tcW w:w="0" w:type="auto"/>
            <w:vAlign w:val="center"/>
          </w:tcPr>
          <w:p w14:paraId="4A9BCA38" w14:textId="48CB88E8"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1,0</w:t>
            </w:r>
          </w:p>
        </w:tc>
      </w:tr>
      <w:tr w:rsidR="00B94AED" w:rsidRPr="00AC4C39" w14:paraId="79E73AE4" w14:textId="77777777" w:rsidTr="009027C4">
        <w:tc>
          <w:tcPr>
            <w:tcW w:w="0" w:type="auto"/>
            <w:vAlign w:val="center"/>
          </w:tcPr>
          <w:p w14:paraId="67142103" w14:textId="008B600A" w:rsidR="00B94AED" w:rsidRPr="00AC4C39" w:rsidRDefault="0086763D" w:rsidP="009027C4">
            <w:pPr>
              <w:autoSpaceDE w:val="0"/>
              <w:autoSpaceDN w:val="0"/>
              <w:adjustRightInd w:val="0"/>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Bovine/Cabaline între 6 luni și 2 ani</w:t>
            </w:r>
          </w:p>
        </w:tc>
        <w:tc>
          <w:tcPr>
            <w:tcW w:w="0" w:type="auto"/>
            <w:vAlign w:val="center"/>
          </w:tcPr>
          <w:p w14:paraId="0A435E63" w14:textId="7E325D9F"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0,6</w:t>
            </w:r>
          </w:p>
        </w:tc>
        <w:tc>
          <w:tcPr>
            <w:tcW w:w="0" w:type="auto"/>
            <w:vAlign w:val="center"/>
          </w:tcPr>
          <w:p w14:paraId="5588BDD3" w14:textId="700C9A18"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1,6</w:t>
            </w:r>
          </w:p>
        </w:tc>
      </w:tr>
      <w:tr w:rsidR="00B94AED" w:rsidRPr="00AC4C39" w14:paraId="1883F48C" w14:textId="77777777" w:rsidTr="009027C4">
        <w:tc>
          <w:tcPr>
            <w:tcW w:w="0" w:type="auto"/>
            <w:vAlign w:val="center"/>
          </w:tcPr>
          <w:p w14:paraId="36CB249B" w14:textId="4A8971C4" w:rsidR="00B94AED" w:rsidRPr="00AC4C39" w:rsidRDefault="0086763D" w:rsidP="009027C4">
            <w:pPr>
              <w:autoSpaceDE w:val="0"/>
              <w:autoSpaceDN w:val="0"/>
              <w:adjustRightInd w:val="0"/>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Bovine de mai puțin de 6 luni</w:t>
            </w:r>
          </w:p>
        </w:tc>
        <w:tc>
          <w:tcPr>
            <w:tcW w:w="0" w:type="auto"/>
            <w:vAlign w:val="center"/>
          </w:tcPr>
          <w:p w14:paraId="2A4817D1" w14:textId="204E69E6"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0,4</w:t>
            </w:r>
          </w:p>
        </w:tc>
        <w:tc>
          <w:tcPr>
            <w:tcW w:w="0" w:type="auto"/>
            <w:vAlign w:val="center"/>
          </w:tcPr>
          <w:p w14:paraId="2AC667AC" w14:textId="7FE8E2B7"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2,5</w:t>
            </w:r>
          </w:p>
        </w:tc>
      </w:tr>
      <w:tr w:rsidR="00B94AED" w:rsidRPr="00AC4C39" w14:paraId="41903249" w14:textId="77777777" w:rsidTr="009027C4">
        <w:tc>
          <w:tcPr>
            <w:tcW w:w="0" w:type="auto"/>
            <w:vAlign w:val="center"/>
          </w:tcPr>
          <w:p w14:paraId="19496824" w14:textId="0390D197" w:rsidR="00B94AED" w:rsidRPr="00AC4C39" w:rsidRDefault="0086763D" w:rsidP="009027C4">
            <w:pPr>
              <w:autoSpaceDE w:val="0"/>
              <w:autoSpaceDN w:val="0"/>
              <w:adjustRightInd w:val="0"/>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Ovine</w:t>
            </w:r>
          </w:p>
        </w:tc>
        <w:tc>
          <w:tcPr>
            <w:tcW w:w="0" w:type="auto"/>
            <w:vAlign w:val="center"/>
          </w:tcPr>
          <w:p w14:paraId="302CF948" w14:textId="0C01591B"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0,15</w:t>
            </w:r>
          </w:p>
        </w:tc>
        <w:tc>
          <w:tcPr>
            <w:tcW w:w="0" w:type="auto"/>
            <w:vAlign w:val="center"/>
          </w:tcPr>
          <w:p w14:paraId="48640E94" w14:textId="2BCD3EB7"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6,6</w:t>
            </w:r>
          </w:p>
        </w:tc>
      </w:tr>
      <w:tr w:rsidR="00B94AED" w:rsidRPr="00AC4C39" w14:paraId="512E0915" w14:textId="77777777" w:rsidTr="009027C4">
        <w:tc>
          <w:tcPr>
            <w:tcW w:w="0" w:type="auto"/>
            <w:vAlign w:val="center"/>
          </w:tcPr>
          <w:p w14:paraId="53E5F149" w14:textId="3A2BA82B" w:rsidR="00B94AED" w:rsidRPr="00AC4C39" w:rsidRDefault="0086763D" w:rsidP="009027C4">
            <w:pPr>
              <w:autoSpaceDE w:val="0"/>
              <w:autoSpaceDN w:val="0"/>
              <w:adjustRightInd w:val="0"/>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Caprine</w:t>
            </w:r>
          </w:p>
        </w:tc>
        <w:tc>
          <w:tcPr>
            <w:tcW w:w="0" w:type="auto"/>
            <w:vAlign w:val="center"/>
          </w:tcPr>
          <w:p w14:paraId="37666466" w14:textId="5D9EDE85"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0,15</w:t>
            </w:r>
          </w:p>
        </w:tc>
        <w:tc>
          <w:tcPr>
            <w:tcW w:w="0" w:type="auto"/>
            <w:vAlign w:val="center"/>
          </w:tcPr>
          <w:p w14:paraId="6E265F97" w14:textId="55F8E3BF" w:rsidR="00B94AED" w:rsidRPr="00AC4C39" w:rsidRDefault="0086763D" w:rsidP="009027C4">
            <w:pPr>
              <w:autoSpaceDE w:val="0"/>
              <w:autoSpaceDN w:val="0"/>
              <w:adjustRightInd w:val="0"/>
              <w:jc w:val="center"/>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6,6</w:t>
            </w:r>
          </w:p>
        </w:tc>
      </w:tr>
    </w:tbl>
    <w:p w14:paraId="2F1D839C" w14:textId="77777777" w:rsidR="00B94AED" w:rsidRPr="00AC4C39" w:rsidRDefault="00B94AED"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p>
    <w:p w14:paraId="007E9D78" w14:textId="52E04C4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Pentru ci</w:t>
      </w:r>
      <w:r w:rsidR="0086763D" w:rsidRPr="00AC4C39">
        <w:rPr>
          <w:rFonts w:ascii="Times New Roman" w:hAnsi="Times New Roman" w:cs="Times New Roman"/>
          <w:b/>
          <w:bCs/>
          <w:i/>
          <w:iCs/>
          <w:color w:val="000000"/>
          <w:kern w:val="0"/>
          <w:sz w:val="24"/>
          <w:szCs w:val="24"/>
        </w:rPr>
        <w:t xml:space="preserve">urdele </w:t>
      </w:r>
      <w:r w:rsidRPr="00AC4C39">
        <w:rPr>
          <w:rFonts w:ascii="Times New Roman" w:hAnsi="Times New Roman" w:cs="Times New Roman"/>
          <w:b/>
          <w:bCs/>
          <w:i/>
          <w:iCs/>
          <w:color w:val="000000"/>
          <w:kern w:val="0"/>
          <w:sz w:val="24"/>
          <w:szCs w:val="24"/>
        </w:rPr>
        <w:t xml:space="preserve">organizate, în </w:t>
      </w:r>
      <w:r w:rsidR="0086763D" w:rsidRPr="00AC4C39">
        <w:rPr>
          <w:rFonts w:ascii="Times New Roman" w:hAnsi="Times New Roman" w:cs="Times New Roman"/>
          <w:b/>
          <w:bCs/>
          <w:i/>
          <w:iCs/>
          <w:color w:val="000000"/>
          <w:kern w:val="0"/>
          <w:sz w:val="24"/>
          <w:szCs w:val="24"/>
        </w:rPr>
        <w:t xml:space="preserve">satele Biertan, Richiș și </w:t>
      </w:r>
      <w:r w:rsidR="00EE7006" w:rsidRPr="00AC4C39">
        <w:rPr>
          <w:rFonts w:ascii="Times New Roman" w:hAnsi="Times New Roman" w:cs="Times New Roman"/>
          <w:b/>
          <w:bCs/>
          <w:i/>
          <w:iCs/>
          <w:color w:val="000000"/>
          <w:kern w:val="0"/>
          <w:sz w:val="24"/>
          <w:szCs w:val="24"/>
        </w:rPr>
        <w:t>Copșa</w:t>
      </w:r>
      <w:r w:rsidR="0086763D" w:rsidRPr="00AC4C39">
        <w:rPr>
          <w:rFonts w:ascii="Times New Roman" w:hAnsi="Times New Roman" w:cs="Times New Roman"/>
          <w:b/>
          <w:bCs/>
          <w:i/>
          <w:iCs/>
          <w:color w:val="000000"/>
          <w:kern w:val="0"/>
          <w:sz w:val="24"/>
          <w:szCs w:val="24"/>
        </w:rPr>
        <w:t xml:space="preserve"> Mare</w:t>
      </w:r>
      <w:r w:rsidRPr="00AC4C39">
        <w:rPr>
          <w:rFonts w:ascii="Times New Roman" w:hAnsi="Times New Roman" w:cs="Times New Roman"/>
          <w:b/>
          <w:bCs/>
          <w:i/>
          <w:iCs/>
          <w:color w:val="000000"/>
          <w:kern w:val="0"/>
          <w:sz w:val="24"/>
          <w:szCs w:val="24"/>
        </w:rPr>
        <w:t>, se asigură suprafață de pășunat separată,</w:t>
      </w:r>
      <w:r w:rsidR="0086763D"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proporțional cu numărul de bovine înregistrate în R</w:t>
      </w:r>
      <w:r w:rsidR="0086763D" w:rsidRPr="00AC4C39">
        <w:rPr>
          <w:rFonts w:ascii="Times New Roman" w:hAnsi="Times New Roman" w:cs="Times New Roman"/>
          <w:b/>
          <w:bCs/>
          <w:i/>
          <w:iCs/>
          <w:color w:val="000000"/>
          <w:kern w:val="0"/>
          <w:sz w:val="24"/>
          <w:szCs w:val="24"/>
        </w:rPr>
        <w:t>NE</w:t>
      </w:r>
      <w:r w:rsidRPr="00AC4C39">
        <w:rPr>
          <w:rFonts w:ascii="Times New Roman" w:hAnsi="Times New Roman" w:cs="Times New Roman"/>
          <w:b/>
          <w:bCs/>
          <w:i/>
          <w:iCs/>
          <w:color w:val="000000"/>
          <w:kern w:val="0"/>
          <w:sz w:val="24"/>
          <w:szCs w:val="24"/>
        </w:rPr>
        <w:t>.</w:t>
      </w:r>
    </w:p>
    <w:p w14:paraId="048CB030" w14:textId="628C091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Încărcătura de UVM pe trupuri/ ha în funcție de producția de masă verde este calculată</w:t>
      </w:r>
      <w:r w:rsidR="00237487"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în AMENAJAMENTUL PASTORAL</w:t>
      </w:r>
      <w:r w:rsidRPr="00AC4C39">
        <w:rPr>
          <w:rFonts w:ascii="Times New Roman" w:hAnsi="Times New Roman" w:cs="Times New Roman"/>
          <w:i/>
          <w:iCs/>
          <w:color w:val="000000"/>
          <w:kern w:val="0"/>
          <w:sz w:val="24"/>
          <w:szCs w:val="24"/>
        </w:rPr>
        <w:t>.</w:t>
      </w:r>
    </w:p>
    <w:p w14:paraId="244FE058" w14:textId="0D10B27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 xml:space="preserve">Prețul de </w:t>
      </w:r>
      <w:r w:rsidR="0086763D" w:rsidRPr="00AC4C39">
        <w:rPr>
          <w:rFonts w:ascii="Times New Roman" w:hAnsi="Times New Roman" w:cs="Times New Roman"/>
          <w:b/>
          <w:bCs/>
          <w:i/>
          <w:iCs/>
          <w:color w:val="000000"/>
          <w:kern w:val="0"/>
          <w:sz w:val="24"/>
          <w:szCs w:val="24"/>
        </w:rPr>
        <w:t>70</w:t>
      </w:r>
      <w:r w:rsidRPr="00AC4C39">
        <w:rPr>
          <w:rFonts w:ascii="Times New Roman" w:hAnsi="Times New Roman" w:cs="Times New Roman"/>
          <w:b/>
          <w:bCs/>
          <w:i/>
          <w:iCs/>
          <w:color w:val="000000"/>
          <w:kern w:val="0"/>
          <w:sz w:val="24"/>
          <w:szCs w:val="24"/>
        </w:rPr>
        <w:t xml:space="preserve"> lei/ tona masă verde este stabilit prin HCJ</w:t>
      </w:r>
      <w:r w:rsidR="00EE7006" w:rsidRPr="00AC4C39">
        <w:rPr>
          <w:rFonts w:ascii="Times New Roman" w:hAnsi="Times New Roman" w:cs="Times New Roman"/>
          <w:b/>
          <w:bCs/>
          <w:i/>
          <w:iCs/>
          <w:color w:val="000000"/>
          <w:kern w:val="0"/>
          <w:sz w:val="24"/>
          <w:szCs w:val="24"/>
        </w:rPr>
        <w:t xml:space="preserve"> </w:t>
      </w:r>
      <w:r w:rsidR="006231C9" w:rsidRPr="00AC4C39">
        <w:rPr>
          <w:rFonts w:ascii="Times New Roman" w:hAnsi="Times New Roman" w:cs="Times New Roman"/>
          <w:b/>
          <w:bCs/>
          <w:i/>
          <w:iCs/>
          <w:color w:val="000000"/>
          <w:kern w:val="0"/>
          <w:sz w:val="24"/>
          <w:szCs w:val="24"/>
        </w:rPr>
        <w:t xml:space="preserve">Sibiu </w:t>
      </w:r>
      <w:r w:rsidRPr="00AC4C39">
        <w:rPr>
          <w:rFonts w:ascii="Times New Roman" w:hAnsi="Times New Roman" w:cs="Times New Roman"/>
          <w:b/>
          <w:bCs/>
          <w:i/>
          <w:iCs/>
          <w:color w:val="000000"/>
          <w:kern w:val="0"/>
          <w:sz w:val="24"/>
          <w:szCs w:val="24"/>
        </w:rPr>
        <w:t xml:space="preserve"> nr. </w:t>
      </w:r>
      <w:r w:rsidR="003A55FB" w:rsidRPr="00AC4C39">
        <w:rPr>
          <w:rFonts w:ascii="Times New Roman" w:hAnsi="Times New Roman" w:cs="Times New Roman"/>
          <w:b/>
          <w:bCs/>
          <w:i/>
          <w:iCs/>
          <w:color w:val="000000"/>
          <w:kern w:val="0"/>
          <w:sz w:val="24"/>
          <w:szCs w:val="24"/>
        </w:rPr>
        <w:t>285</w:t>
      </w:r>
      <w:r w:rsidRPr="00AC4C39">
        <w:rPr>
          <w:rFonts w:ascii="Times New Roman" w:hAnsi="Times New Roman" w:cs="Times New Roman"/>
          <w:b/>
          <w:bCs/>
          <w:i/>
          <w:iCs/>
          <w:color w:val="000000"/>
          <w:kern w:val="0"/>
          <w:sz w:val="24"/>
          <w:szCs w:val="24"/>
        </w:rPr>
        <w:t>/</w:t>
      </w:r>
      <w:r w:rsidR="003A55FB" w:rsidRPr="00AC4C39">
        <w:rPr>
          <w:rFonts w:ascii="Times New Roman" w:hAnsi="Times New Roman" w:cs="Times New Roman"/>
          <w:b/>
          <w:bCs/>
          <w:i/>
          <w:iCs/>
          <w:color w:val="000000"/>
          <w:kern w:val="0"/>
          <w:sz w:val="24"/>
          <w:szCs w:val="24"/>
        </w:rPr>
        <w:t>28.11.2024</w:t>
      </w:r>
      <w:r w:rsidRPr="00AC4C39">
        <w:rPr>
          <w:rFonts w:ascii="Times New Roman" w:hAnsi="Times New Roman" w:cs="Times New Roman"/>
          <w:b/>
          <w:bCs/>
          <w:i/>
          <w:iCs/>
          <w:color w:val="000000"/>
          <w:kern w:val="0"/>
          <w:sz w:val="24"/>
          <w:szCs w:val="24"/>
        </w:rPr>
        <w:t>.</w:t>
      </w:r>
    </w:p>
    <w:p w14:paraId="5D9834CE" w14:textId="57DB790C" w:rsidR="00400278" w:rsidRPr="00AC4C39" w:rsidRDefault="00400278" w:rsidP="00AC4C39">
      <w:pPr>
        <w:autoSpaceDE w:val="0"/>
        <w:autoSpaceDN w:val="0"/>
        <w:adjustRightInd w:val="0"/>
        <w:spacing w:after="0" w:line="240" w:lineRule="auto"/>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lastRenderedPageBreak/>
        <w:t xml:space="preserve">Situația suprafeței de pășune, încărcătura de UVM pe trupuri/ ha în funcție </w:t>
      </w:r>
      <w:r w:rsidR="00237487" w:rsidRPr="00AC4C39">
        <w:rPr>
          <w:rFonts w:ascii="Times New Roman" w:hAnsi="Times New Roman" w:cs="Times New Roman"/>
          <w:b/>
          <w:bCs/>
          <w:i/>
          <w:iCs/>
          <w:color w:val="000000"/>
          <w:kern w:val="0"/>
          <w:sz w:val="24"/>
          <w:szCs w:val="24"/>
        </w:rPr>
        <w:t>de producția</w:t>
      </w:r>
      <w:r w:rsidRPr="00AC4C39">
        <w:rPr>
          <w:rFonts w:ascii="Times New Roman" w:hAnsi="Times New Roman" w:cs="Times New Roman"/>
          <w:b/>
          <w:bCs/>
          <w:i/>
          <w:iCs/>
          <w:color w:val="000000"/>
          <w:kern w:val="0"/>
          <w:sz w:val="24"/>
          <w:szCs w:val="24"/>
        </w:rPr>
        <w:t xml:space="preserve"> de masă verde și valoarea redevenței, calculate prin formula:</w:t>
      </w:r>
      <w:r w:rsidR="00237487"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 xml:space="preserve">redevența </w:t>
      </w:r>
      <w:r w:rsidR="00240802" w:rsidRPr="00AC4C39">
        <w:rPr>
          <w:rFonts w:ascii="Times New Roman" w:hAnsi="Times New Roman" w:cs="Times New Roman"/>
          <w:b/>
          <w:bCs/>
          <w:i/>
          <w:iCs/>
          <w:color w:val="000000"/>
          <w:kern w:val="0"/>
          <w:sz w:val="24"/>
          <w:szCs w:val="24"/>
        </w:rPr>
        <w:t>=</w:t>
      </w:r>
      <w:r w:rsidRPr="00AC4C39">
        <w:rPr>
          <w:rFonts w:ascii="Times New Roman" w:hAnsi="Times New Roman" w:cs="Times New Roman"/>
          <w:b/>
          <w:bCs/>
          <w:i/>
          <w:iCs/>
          <w:color w:val="000000"/>
          <w:kern w:val="0"/>
          <w:sz w:val="24"/>
          <w:szCs w:val="24"/>
        </w:rPr>
        <w:t xml:space="preserve"> prod. </w:t>
      </w:r>
      <w:r w:rsidR="00237487" w:rsidRPr="00AC4C39">
        <w:rPr>
          <w:rFonts w:ascii="Times New Roman" w:hAnsi="Times New Roman" w:cs="Times New Roman"/>
          <w:b/>
          <w:bCs/>
          <w:i/>
          <w:iCs/>
          <w:color w:val="000000"/>
          <w:kern w:val="0"/>
          <w:sz w:val="24"/>
          <w:szCs w:val="24"/>
        </w:rPr>
        <w:t>d</w:t>
      </w:r>
      <w:r w:rsidRPr="00AC4C39">
        <w:rPr>
          <w:rFonts w:ascii="Times New Roman" w:hAnsi="Times New Roman" w:cs="Times New Roman"/>
          <w:b/>
          <w:bCs/>
          <w:i/>
          <w:iCs/>
          <w:color w:val="000000"/>
          <w:kern w:val="0"/>
          <w:sz w:val="24"/>
          <w:szCs w:val="24"/>
        </w:rPr>
        <w:t>e</w:t>
      </w:r>
      <w:r w:rsidR="003A55FB"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 xml:space="preserve">masă verde/ ha (în tone) x prețul/ </w:t>
      </w:r>
      <w:proofErr w:type="spellStart"/>
      <w:r w:rsidRPr="00AC4C39">
        <w:rPr>
          <w:rFonts w:ascii="Times New Roman" w:hAnsi="Times New Roman" w:cs="Times New Roman"/>
          <w:b/>
          <w:bCs/>
          <w:i/>
          <w:iCs/>
          <w:color w:val="000000"/>
          <w:kern w:val="0"/>
          <w:sz w:val="24"/>
          <w:szCs w:val="24"/>
        </w:rPr>
        <w:t>to</w:t>
      </w:r>
      <w:proofErr w:type="spellEnd"/>
      <w:r w:rsidRPr="00AC4C39">
        <w:rPr>
          <w:rFonts w:ascii="Times New Roman" w:hAnsi="Times New Roman" w:cs="Times New Roman"/>
          <w:b/>
          <w:bCs/>
          <w:i/>
          <w:iCs/>
          <w:color w:val="000000"/>
          <w:kern w:val="0"/>
          <w:sz w:val="24"/>
          <w:szCs w:val="24"/>
        </w:rPr>
        <w:t xml:space="preserve"> masă verde</w:t>
      </w:r>
      <w:r w:rsidR="00024A52" w:rsidRPr="00AC4C39">
        <w:rPr>
          <w:rFonts w:ascii="Times New Roman" w:hAnsi="Times New Roman" w:cs="Times New Roman"/>
          <w:b/>
          <w:bCs/>
          <w:i/>
          <w:iCs/>
          <w:color w:val="000000"/>
          <w:kern w:val="0"/>
          <w:sz w:val="24"/>
          <w:szCs w:val="24"/>
        </w:rPr>
        <w:t>, din care se scade contravaloarea lucrărilor executate, conform amenajamentului pastoral,</w:t>
      </w:r>
      <w:r w:rsidRPr="00AC4C39">
        <w:rPr>
          <w:rFonts w:ascii="Times New Roman" w:hAnsi="Times New Roman" w:cs="Times New Roman"/>
          <w:b/>
          <w:bCs/>
          <w:i/>
          <w:iCs/>
          <w:color w:val="000000"/>
          <w:kern w:val="0"/>
          <w:sz w:val="24"/>
          <w:szCs w:val="24"/>
        </w:rPr>
        <w:t xml:space="preserve"> sunt redate sintetic </w:t>
      </w:r>
      <w:r w:rsidR="004A108A">
        <w:rPr>
          <w:rFonts w:ascii="Times New Roman" w:hAnsi="Times New Roman" w:cs="Times New Roman"/>
          <w:b/>
          <w:bCs/>
          <w:i/>
          <w:iCs/>
          <w:color w:val="000000"/>
          <w:kern w:val="0"/>
          <w:sz w:val="24"/>
          <w:szCs w:val="24"/>
        </w:rPr>
        <w:t>î</w:t>
      </w:r>
      <w:r w:rsidRPr="00AC4C39">
        <w:rPr>
          <w:rFonts w:ascii="Times New Roman" w:hAnsi="Times New Roman" w:cs="Times New Roman"/>
          <w:b/>
          <w:bCs/>
          <w:i/>
          <w:iCs/>
          <w:color w:val="000000"/>
          <w:kern w:val="0"/>
          <w:sz w:val="24"/>
          <w:szCs w:val="24"/>
        </w:rPr>
        <w:t>n Anexa</w:t>
      </w:r>
      <w:r w:rsidR="004A108A">
        <w:rPr>
          <w:rFonts w:ascii="Times New Roman" w:hAnsi="Times New Roman" w:cs="Times New Roman"/>
          <w:b/>
          <w:bCs/>
          <w:i/>
          <w:iCs/>
          <w:color w:val="000000"/>
          <w:kern w:val="0"/>
          <w:sz w:val="24"/>
          <w:szCs w:val="24"/>
        </w:rPr>
        <w:t xml:space="preserve"> 4</w:t>
      </w:r>
      <w:r w:rsidRPr="00AC4C39">
        <w:rPr>
          <w:rFonts w:ascii="Times New Roman" w:hAnsi="Times New Roman" w:cs="Times New Roman"/>
          <w:b/>
          <w:bCs/>
          <w:i/>
          <w:iCs/>
          <w:color w:val="000000"/>
          <w:kern w:val="0"/>
          <w:sz w:val="24"/>
          <w:szCs w:val="24"/>
        </w:rPr>
        <w:t>-</w:t>
      </w:r>
      <w:r w:rsidR="004A108A">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Centralizatorul</w:t>
      </w:r>
      <w:r w:rsidR="003A55FB"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suprafețelor de pășune -</w:t>
      </w:r>
      <w:r w:rsidR="00237487"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202</w:t>
      </w:r>
      <w:r w:rsidR="0093563D">
        <w:rPr>
          <w:rFonts w:ascii="Times New Roman" w:hAnsi="Times New Roman" w:cs="Times New Roman"/>
          <w:b/>
          <w:bCs/>
          <w:i/>
          <w:iCs/>
          <w:color w:val="000000"/>
          <w:kern w:val="0"/>
          <w:sz w:val="24"/>
          <w:szCs w:val="24"/>
        </w:rPr>
        <w:t>6</w:t>
      </w:r>
      <w:r w:rsidR="00024A52" w:rsidRPr="00AC4C39">
        <w:rPr>
          <w:rFonts w:ascii="Times New Roman" w:hAnsi="Times New Roman" w:cs="Times New Roman"/>
          <w:b/>
          <w:bCs/>
          <w:i/>
          <w:iCs/>
          <w:color w:val="000000"/>
          <w:kern w:val="0"/>
          <w:sz w:val="24"/>
          <w:szCs w:val="24"/>
        </w:rPr>
        <w:t>.</w:t>
      </w:r>
    </w:p>
    <w:p w14:paraId="332E9F9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4</w:t>
      </w:r>
    </w:p>
    <w:p w14:paraId="01E66B72" w14:textId="432F3420"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Obiectul închirierii îl constituie suprafețele de pășune proprietate a comunei </w:t>
      </w:r>
      <w:r w:rsidR="003A55FB"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astfel cum</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sunt redate în tabelul centralizator anterior.</w:t>
      </w:r>
    </w:p>
    <w:p w14:paraId="7FB4AAE2" w14:textId="756DC0E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ART.5</w:t>
      </w:r>
    </w:p>
    <w:p w14:paraId="6CBC5597" w14:textId="0BAB8450"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Prezentul regulament stabilește regimul juridic pentru atribuirea contractelor de închiriere a</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pajiștilor aflate în proprietate privată a comunei </w:t>
      </w:r>
      <w:r w:rsidR="003A55FB"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w:t>
      </w:r>
    </w:p>
    <w:p w14:paraId="102C8356"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ART.6</w:t>
      </w:r>
    </w:p>
    <w:p w14:paraId="0A0FD24E" w14:textId="22FAB41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Conform prevederilor art. 9, alin. 73 din OUG nr. 34 din 23 aprilie 2013 privind organizarea,</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administrarea și exploatarea pajiștilor permanente și pentru modificarea și completarea Legii fondului</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funciar nr. 18/1991, cu modificările și completările ulterioare, închirierea pajiștilor permanente aflate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în domeniul privat al comunei se face cu respectarea dreptului de preferință al asociațiilor patrimoniale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ale membrilor colectivității locale, proprietari de animale înscrise în RNE.</w:t>
      </w:r>
    </w:p>
    <w:p w14:paraId="1C03AE57" w14:textId="4F79AA8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ART.7</w:t>
      </w:r>
    </w:p>
    <w:p w14:paraId="5443F554" w14:textId="6F80CAF0"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Contractul de închiriere a pajiștilor aflate în proprietate privată a comunei </w:t>
      </w:r>
      <w:r w:rsidR="003A55FB"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w:t>
      </w:r>
    </w:p>
    <w:p w14:paraId="500942A3" w14:textId="6474A700"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denumit în continuare contract de închiriere, este acel contract încheiat în formă scrisă prin care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Consiliul local </w:t>
      </w:r>
      <w:r w:rsidR="003A55FB"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în calitate de administrator al pajiștilor aflate în domeniul </w:t>
      </w:r>
      <w:r w:rsidR="003A55FB" w:rsidRPr="00AC4C39">
        <w:rPr>
          <w:rFonts w:ascii="Times New Roman" w:hAnsi="Times New Roman" w:cs="Times New Roman"/>
          <w:i/>
          <w:iCs/>
          <w:color w:val="000000"/>
          <w:kern w:val="0"/>
          <w:sz w:val="24"/>
          <w:szCs w:val="24"/>
        </w:rPr>
        <w:t>public/</w:t>
      </w:r>
      <w:r w:rsidRPr="00AC4C39">
        <w:rPr>
          <w:rFonts w:ascii="Times New Roman" w:hAnsi="Times New Roman" w:cs="Times New Roman"/>
          <w:i/>
          <w:iCs/>
          <w:color w:val="000000"/>
          <w:kern w:val="0"/>
          <w:sz w:val="24"/>
          <w:szCs w:val="24"/>
        </w:rPr>
        <w:t>privat al comunei</w:t>
      </w:r>
      <w:r w:rsidR="003A55FB" w:rsidRPr="00AC4C39">
        <w:rPr>
          <w:rFonts w:ascii="Times New Roman" w:hAnsi="Times New Roman" w:cs="Times New Roman"/>
          <w:i/>
          <w:iCs/>
          <w:color w:val="000000"/>
          <w:kern w:val="0"/>
          <w:sz w:val="24"/>
          <w:szCs w:val="24"/>
        </w:rPr>
        <w:t xml:space="preserve"> Biertan</w:t>
      </w:r>
      <w:r w:rsidRPr="00AC4C39">
        <w:rPr>
          <w:rFonts w:ascii="Times New Roman" w:hAnsi="Times New Roman" w:cs="Times New Roman"/>
          <w:i/>
          <w:iCs/>
          <w:color w:val="000000"/>
          <w:kern w:val="0"/>
          <w:sz w:val="24"/>
          <w:szCs w:val="24"/>
        </w:rPr>
        <w:t>, denumit locator, transmite pe o perioadă determinată, unei persoane, denumite locatar, care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acționează pe riscul și răspunderea sa, dreptul și obligația de exploatare a unui trup de pajiște, în</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schimbul unei </w:t>
      </w:r>
      <w:r w:rsidR="00237487" w:rsidRPr="00AC4C39">
        <w:rPr>
          <w:rFonts w:ascii="Times New Roman" w:hAnsi="Times New Roman" w:cs="Times New Roman"/>
          <w:i/>
          <w:iCs/>
          <w:color w:val="000000"/>
          <w:kern w:val="0"/>
          <w:sz w:val="24"/>
          <w:szCs w:val="24"/>
        </w:rPr>
        <w:t>redevențe</w:t>
      </w:r>
      <w:r w:rsidR="003A55FB" w:rsidRPr="00AC4C39">
        <w:rPr>
          <w:rFonts w:ascii="Times New Roman" w:hAnsi="Times New Roman" w:cs="Times New Roman"/>
          <w:i/>
          <w:iCs/>
          <w:color w:val="000000"/>
          <w:kern w:val="0"/>
          <w:sz w:val="24"/>
          <w:szCs w:val="24"/>
        </w:rPr>
        <w:t>/chirii</w:t>
      </w:r>
      <w:r w:rsidRPr="00AC4C39">
        <w:rPr>
          <w:rFonts w:ascii="Times New Roman" w:hAnsi="Times New Roman" w:cs="Times New Roman"/>
          <w:i/>
          <w:iCs/>
          <w:color w:val="000000"/>
          <w:kern w:val="0"/>
          <w:sz w:val="24"/>
          <w:szCs w:val="24"/>
        </w:rPr>
        <w:t>.</w:t>
      </w:r>
    </w:p>
    <w:p w14:paraId="2A104A91" w14:textId="790C3CF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Calitatea de locatar o poate avea orice persoană fizică sau persoană juridică, care deține</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animale înscrise în RNE (Registrul Național al Exploataților) și care nu are datorii la bugetul local</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al comunei </w:t>
      </w:r>
      <w:r w:rsidR="003A55FB" w:rsidRPr="00AC4C39">
        <w:rPr>
          <w:rFonts w:ascii="Times New Roman" w:hAnsi="Times New Roman" w:cs="Times New Roman"/>
          <w:i/>
          <w:iCs/>
          <w:color w:val="000000"/>
          <w:kern w:val="0"/>
          <w:sz w:val="24"/>
          <w:szCs w:val="24"/>
        </w:rPr>
        <w:t xml:space="preserve">Biertan </w:t>
      </w:r>
      <w:r w:rsidRPr="00AC4C39">
        <w:rPr>
          <w:rFonts w:ascii="Times New Roman" w:hAnsi="Times New Roman" w:cs="Times New Roman"/>
          <w:i/>
          <w:iCs/>
          <w:color w:val="000000"/>
          <w:kern w:val="0"/>
          <w:sz w:val="24"/>
          <w:szCs w:val="24"/>
        </w:rPr>
        <w:t>.</w:t>
      </w:r>
    </w:p>
    <w:p w14:paraId="2BFDA5CC" w14:textId="2F3480A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Contractul de închiriere se încheie în conformitate cu Ordinul Ministrului Agriculturii</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și Dezvoltării Rurale și Ministrului Dezvoltării Regionale și Administrației Publice nr. 407/2013, pe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o perioadă de 7</w:t>
      </w:r>
      <w:r w:rsidR="003A55FB" w:rsidRPr="00AC4C39">
        <w:rPr>
          <w:rFonts w:ascii="Times New Roman" w:hAnsi="Times New Roman" w:cs="Times New Roman"/>
          <w:i/>
          <w:iCs/>
          <w:color w:val="000000"/>
          <w:kern w:val="0"/>
          <w:sz w:val="24"/>
          <w:szCs w:val="24"/>
        </w:rPr>
        <w:t>-10</w:t>
      </w:r>
      <w:r w:rsidRPr="00AC4C39">
        <w:rPr>
          <w:rFonts w:ascii="Times New Roman" w:hAnsi="Times New Roman" w:cs="Times New Roman"/>
          <w:i/>
          <w:iCs/>
          <w:color w:val="000000"/>
          <w:kern w:val="0"/>
          <w:sz w:val="24"/>
          <w:szCs w:val="24"/>
        </w:rPr>
        <w:t xml:space="preserve"> ani.</w:t>
      </w:r>
    </w:p>
    <w:p w14:paraId="3CCE461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w:t>
      </w:r>
      <w:r w:rsidRPr="00AC4C39">
        <w:rPr>
          <w:rFonts w:ascii="Times New Roman" w:hAnsi="Times New Roman" w:cs="Times New Roman"/>
          <w:i/>
          <w:iCs/>
          <w:color w:val="000000"/>
          <w:kern w:val="0"/>
          <w:sz w:val="24"/>
          <w:szCs w:val="24"/>
        </w:rPr>
        <w:t xml:space="preserve"> Subînchirierea cu titlu oneros sau gratuit este interzisă.</w:t>
      </w:r>
    </w:p>
    <w:p w14:paraId="5063EF6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e)</w:t>
      </w:r>
      <w:r w:rsidRPr="00AC4C39">
        <w:rPr>
          <w:rFonts w:ascii="Times New Roman" w:hAnsi="Times New Roman" w:cs="Times New Roman"/>
          <w:i/>
          <w:iCs/>
          <w:color w:val="000000"/>
          <w:kern w:val="0"/>
          <w:sz w:val="24"/>
          <w:szCs w:val="24"/>
        </w:rPr>
        <w:t xml:space="preserve"> Terenurile sunt libere de sarcini și intră în posesia efectivă a locatarului odată cu</w:t>
      </w:r>
    </w:p>
    <w:p w14:paraId="24E3C604"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semnarea procesului verbal de predare - primire.</w:t>
      </w:r>
    </w:p>
    <w:p w14:paraId="5130568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f)</w:t>
      </w:r>
      <w:r w:rsidRPr="00AC4C39">
        <w:rPr>
          <w:rFonts w:ascii="Times New Roman" w:hAnsi="Times New Roman" w:cs="Times New Roman"/>
          <w:i/>
          <w:iCs/>
          <w:color w:val="000000"/>
          <w:kern w:val="0"/>
          <w:sz w:val="24"/>
          <w:szCs w:val="24"/>
        </w:rPr>
        <w:t xml:space="preserve"> Suprafața pășunii închiriate poate fi diferită de suprafața de teren eligibilă la A.P.I.A.</w:t>
      </w:r>
    </w:p>
    <w:p w14:paraId="46735E8A"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g)</w:t>
      </w:r>
      <w:r w:rsidRPr="00AC4C39">
        <w:rPr>
          <w:rFonts w:ascii="Times New Roman" w:hAnsi="Times New Roman" w:cs="Times New Roman"/>
          <w:i/>
          <w:iCs/>
          <w:color w:val="000000"/>
          <w:kern w:val="0"/>
          <w:sz w:val="24"/>
          <w:szCs w:val="24"/>
        </w:rPr>
        <w:t xml:space="preserve"> Prețul chiriei este cel stabilit în Hotărârea de Consiliu Local care aprobă prezentul</w:t>
      </w:r>
    </w:p>
    <w:p w14:paraId="52FEBF81"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regulament.</w:t>
      </w:r>
    </w:p>
    <w:p w14:paraId="12059CDF"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8</w:t>
      </w:r>
    </w:p>
    <w:p w14:paraId="60A2C85F" w14:textId="796B977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În cazul decesului persoanei titulare de contract, a pronunțării unei hotărâri judecătorești de</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punere sub interdicție, incapacitate, contractul își va putea produce efectele asupra reprezentanților</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legali sau a moștenitorilor, la solicitarea celor din urmă, în maxim 10 zile de la ivirea situației, cu</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obligarea automată la respectarea condițiilor contractuale anterioare.</w:t>
      </w:r>
    </w:p>
    <w:p w14:paraId="4E18B49D" w14:textId="0DF060C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în cazul schimbării structurii acționariatului/asociaților (ca persoane/pondere) a persoanelor</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juridice, aceste modificări vor fi aduse la cunoștința Proprietarului, cu actele anexă doveditoare, în 5</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zile de la ivirea situației.</w:t>
      </w:r>
    </w:p>
    <w:p w14:paraId="0EFB096B" w14:textId="2F9FAE11"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în cazul începerii procedurii de insolvență a persoanei fizice/persoanei juridice, contractele se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vor rezilia de drept, fără nicio altă formalitate și cu recuperarea prejudiciilor incidente. Aceeași situație</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se va aplica și în cazul începerii urmăririi penale in </w:t>
      </w:r>
      <w:proofErr w:type="spellStart"/>
      <w:r w:rsidRPr="00AC4C39">
        <w:rPr>
          <w:rFonts w:ascii="Times New Roman" w:hAnsi="Times New Roman" w:cs="Times New Roman"/>
          <w:i/>
          <w:iCs/>
          <w:color w:val="000000"/>
          <w:kern w:val="0"/>
          <w:sz w:val="24"/>
          <w:szCs w:val="24"/>
        </w:rPr>
        <w:t>personam</w:t>
      </w:r>
      <w:proofErr w:type="spellEnd"/>
      <w:r w:rsidRPr="00AC4C39">
        <w:rPr>
          <w:rFonts w:ascii="Times New Roman" w:hAnsi="Times New Roman" w:cs="Times New Roman"/>
          <w:i/>
          <w:iCs/>
          <w:color w:val="000000"/>
          <w:kern w:val="0"/>
          <w:sz w:val="24"/>
          <w:szCs w:val="24"/>
        </w:rPr>
        <w:t xml:space="preserve">, în </w:t>
      </w:r>
      <w:r w:rsidRPr="00AC4C39">
        <w:rPr>
          <w:rFonts w:ascii="Times New Roman" w:hAnsi="Times New Roman" w:cs="Times New Roman"/>
          <w:i/>
          <w:iCs/>
          <w:color w:val="000000"/>
          <w:kern w:val="0"/>
          <w:sz w:val="24"/>
          <w:szCs w:val="24"/>
        </w:rPr>
        <w:lastRenderedPageBreak/>
        <w:t>ceea ce privește infracțiuni</w:t>
      </w:r>
      <w:r w:rsidR="003A55F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economice/ infracțiuni vizând fraude la bugetul de stat/ bugetul UE.</w:t>
      </w:r>
    </w:p>
    <w:p w14:paraId="4FA4FB0D"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9</w:t>
      </w:r>
    </w:p>
    <w:p w14:paraId="07400FDF"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Scopul închirierii:</w:t>
      </w:r>
    </w:p>
    <w:p w14:paraId="3FAD91F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menținerea suprafeței de pajiște;</w:t>
      </w:r>
    </w:p>
    <w:p w14:paraId="0C6E8C5E" w14:textId="508E2EE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realizarea pășunatului rațional pe grupe de animale și pe tarlale, cu scopul menținerii calității</w:t>
      </w:r>
      <w:r w:rsidR="00237487"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covorului vegetal;</w:t>
      </w:r>
    </w:p>
    <w:p w14:paraId="080B9C43"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creșterea producției de masă verde pe ha pajiște.</w:t>
      </w:r>
    </w:p>
    <w:p w14:paraId="40767877" w14:textId="5BD3971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d)</w:t>
      </w:r>
      <w:r w:rsidRPr="00AC4C39">
        <w:rPr>
          <w:rFonts w:ascii="Times New Roman" w:hAnsi="Times New Roman" w:cs="Times New Roman"/>
          <w:i/>
          <w:iCs/>
          <w:color w:val="000000"/>
          <w:kern w:val="0"/>
          <w:sz w:val="24"/>
          <w:szCs w:val="24"/>
        </w:rPr>
        <w:t xml:space="preserve"> realizarea de </w:t>
      </w:r>
      <w:r w:rsidR="00020C25" w:rsidRPr="00AC4C39">
        <w:rPr>
          <w:rFonts w:ascii="Times New Roman" w:hAnsi="Times New Roman" w:cs="Times New Roman"/>
          <w:i/>
          <w:iCs/>
          <w:color w:val="000000"/>
          <w:kern w:val="0"/>
          <w:sz w:val="24"/>
          <w:szCs w:val="24"/>
        </w:rPr>
        <w:t>stâne</w:t>
      </w:r>
      <w:r w:rsidRPr="00AC4C39">
        <w:rPr>
          <w:rFonts w:ascii="Times New Roman" w:hAnsi="Times New Roman" w:cs="Times New Roman"/>
          <w:i/>
          <w:iCs/>
          <w:color w:val="000000"/>
          <w:kern w:val="0"/>
          <w:sz w:val="24"/>
          <w:szCs w:val="24"/>
        </w:rPr>
        <w:t xml:space="preserve"> noi.</w:t>
      </w:r>
    </w:p>
    <w:p w14:paraId="1BF83F51"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e)</w:t>
      </w:r>
      <w:r w:rsidRPr="00AC4C39">
        <w:rPr>
          <w:rFonts w:ascii="Times New Roman" w:hAnsi="Times New Roman" w:cs="Times New Roman"/>
          <w:i/>
          <w:iCs/>
          <w:color w:val="000000"/>
          <w:kern w:val="0"/>
          <w:sz w:val="24"/>
          <w:szCs w:val="24"/>
        </w:rPr>
        <w:t xml:space="preserve"> drum de acces la construcțiile </w:t>
      </w:r>
      <w:proofErr w:type="spellStart"/>
      <w:r w:rsidRPr="00AC4C39">
        <w:rPr>
          <w:rFonts w:ascii="Times New Roman" w:hAnsi="Times New Roman" w:cs="Times New Roman"/>
          <w:i/>
          <w:iCs/>
          <w:color w:val="000000"/>
          <w:kern w:val="0"/>
          <w:sz w:val="24"/>
          <w:szCs w:val="24"/>
        </w:rPr>
        <w:t>zoopastorale</w:t>
      </w:r>
      <w:proofErr w:type="spellEnd"/>
      <w:r w:rsidRPr="00AC4C39">
        <w:rPr>
          <w:rFonts w:ascii="Times New Roman" w:hAnsi="Times New Roman" w:cs="Times New Roman"/>
          <w:i/>
          <w:iCs/>
          <w:color w:val="000000"/>
          <w:kern w:val="0"/>
          <w:sz w:val="24"/>
          <w:szCs w:val="24"/>
        </w:rPr>
        <w:t>.</w:t>
      </w:r>
    </w:p>
    <w:p w14:paraId="1DA1CC9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f)</w:t>
      </w:r>
      <w:r w:rsidRPr="00AC4C39">
        <w:rPr>
          <w:rFonts w:ascii="Times New Roman" w:hAnsi="Times New Roman" w:cs="Times New Roman"/>
          <w:i/>
          <w:iCs/>
          <w:color w:val="000000"/>
          <w:kern w:val="0"/>
          <w:sz w:val="24"/>
          <w:szCs w:val="24"/>
        </w:rPr>
        <w:t xml:space="preserve"> respectarea amenajamentului pastoral.</w:t>
      </w:r>
    </w:p>
    <w:p w14:paraId="2BFEC25F" w14:textId="77777777" w:rsidR="00237487" w:rsidRPr="00AC4C39" w:rsidRDefault="00237487"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4B83DEC" w14:textId="77777777" w:rsidR="00237487" w:rsidRPr="00AC4C39" w:rsidRDefault="00237487"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7A5FAC3"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763B98B2"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4C39132"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1A290FF"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F0A4DF8"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4FFA90D7"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63AE2C3F"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73A48F42"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3CA2875"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C40FD7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434FB22"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D9AA1E0"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62BAD2F0"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E4BA1E4"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74142EA9"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380AC4C"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8B0AB01"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E78D0F7"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19BCA29"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E7C31E3"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C10C00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19E5376"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41171AAC"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40232F43"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B3C97AA"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0E33437C"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4C53649"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2AE3B4F1"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5427E96A"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1B8DD0D5"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201289F9"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7F4C35C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CB9C6E1" w14:textId="77777777" w:rsidR="00AC4C39" w:rsidRDefault="00AC4C39" w:rsidP="009027C4">
      <w:pPr>
        <w:autoSpaceDE w:val="0"/>
        <w:autoSpaceDN w:val="0"/>
        <w:adjustRightInd w:val="0"/>
        <w:spacing w:after="0" w:line="240" w:lineRule="auto"/>
        <w:jc w:val="both"/>
        <w:rPr>
          <w:rFonts w:ascii="Times New Roman" w:hAnsi="Times New Roman" w:cs="Times New Roman"/>
          <w:i/>
          <w:iCs/>
          <w:color w:val="000000"/>
          <w:kern w:val="0"/>
          <w:sz w:val="24"/>
          <w:szCs w:val="24"/>
        </w:rPr>
      </w:pPr>
    </w:p>
    <w:p w14:paraId="61404E10" w14:textId="77777777" w:rsidR="009027C4" w:rsidRPr="00AC4C39" w:rsidRDefault="009027C4" w:rsidP="009027C4">
      <w:pPr>
        <w:autoSpaceDE w:val="0"/>
        <w:autoSpaceDN w:val="0"/>
        <w:adjustRightInd w:val="0"/>
        <w:spacing w:after="0" w:line="240" w:lineRule="auto"/>
        <w:jc w:val="both"/>
        <w:rPr>
          <w:rFonts w:ascii="Times New Roman" w:hAnsi="Times New Roman" w:cs="Times New Roman"/>
          <w:i/>
          <w:iCs/>
          <w:color w:val="000000"/>
          <w:kern w:val="0"/>
          <w:sz w:val="24"/>
          <w:szCs w:val="24"/>
        </w:rPr>
      </w:pPr>
    </w:p>
    <w:p w14:paraId="735085ED"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7C46633"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31A6EBE2" w14:textId="77777777" w:rsidR="00237487" w:rsidRPr="00AC4C39" w:rsidRDefault="00237487"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p>
    <w:p w14:paraId="4DFC78D2" w14:textId="77777777" w:rsidR="001420FE" w:rsidRPr="00AC4C39" w:rsidRDefault="001420FE"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lastRenderedPageBreak/>
        <w:t xml:space="preserve">CAPITOLUL </w:t>
      </w:r>
      <w:r w:rsidR="00400278" w:rsidRPr="00AC4C39">
        <w:rPr>
          <w:rFonts w:ascii="Times New Roman" w:hAnsi="Times New Roman" w:cs="Times New Roman"/>
          <w:b/>
          <w:bCs/>
          <w:i/>
          <w:iCs/>
          <w:color w:val="000000"/>
          <w:kern w:val="0"/>
          <w:sz w:val="24"/>
          <w:szCs w:val="24"/>
        </w:rPr>
        <w:t>II</w:t>
      </w:r>
    </w:p>
    <w:p w14:paraId="63316463" w14:textId="47CE3CBA" w:rsidR="00400278" w:rsidRPr="00AC4C39" w:rsidRDefault="00400278"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DESFĂȘURAREA PROCEDURII DE ATRIBUIRE DIRECTĂ ÎN VEDEREA</w:t>
      </w:r>
    </w:p>
    <w:p w14:paraId="78E50D04" w14:textId="77777777" w:rsidR="00400278" w:rsidRPr="00AC4C39" w:rsidRDefault="00400278" w:rsidP="00AC4C39">
      <w:pPr>
        <w:autoSpaceDE w:val="0"/>
        <w:autoSpaceDN w:val="0"/>
        <w:adjustRightInd w:val="0"/>
        <w:spacing w:after="0" w:line="240" w:lineRule="auto"/>
        <w:jc w:val="center"/>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ÎNCHIRERII SUPRAFEȚELOR DE PĂȘUNE</w:t>
      </w:r>
    </w:p>
    <w:p w14:paraId="0631579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10</w:t>
      </w:r>
    </w:p>
    <w:p w14:paraId="2DFA803E" w14:textId="1BCA49B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 xml:space="preserve">Pot avea calitatea de chiriași/ locatari pentru pășunile proprietate a Comunei </w:t>
      </w:r>
      <w:r w:rsidR="003A55FB" w:rsidRPr="00AC4C39">
        <w:rPr>
          <w:rFonts w:ascii="Times New Roman" w:hAnsi="Times New Roman" w:cs="Times New Roman"/>
          <w:b/>
          <w:bCs/>
          <w:i/>
          <w:iCs/>
          <w:color w:val="000000"/>
          <w:kern w:val="0"/>
          <w:sz w:val="24"/>
          <w:szCs w:val="24"/>
        </w:rPr>
        <w:t>Biertan</w:t>
      </w:r>
      <w:r w:rsidRPr="00AC4C39">
        <w:rPr>
          <w:rFonts w:ascii="Times New Roman" w:hAnsi="Times New Roman" w:cs="Times New Roman"/>
          <w:i/>
          <w:iCs/>
          <w:color w:val="000000"/>
          <w:kern w:val="0"/>
          <w:sz w:val="24"/>
          <w:szCs w:val="24"/>
        </w:rPr>
        <w:t>:</w:t>
      </w:r>
    </w:p>
    <w:p w14:paraId="46223028" w14:textId="18C3C60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persoane fizice, proprietari de animale, care la data desfășurării licitației, au înscrise animalele</w:t>
      </w:r>
      <w:r w:rsidR="0042225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în Registrul Agricol (Primăria Comunei </w:t>
      </w:r>
      <w:r w:rsidR="00422255"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și R.N.E., cu domiciliul în Comuna </w:t>
      </w:r>
      <w:r w:rsidR="00422255"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w:t>
      </w:r>
    </w:p>
    <w:p w14:paraId="1D1AD1A5" w14:textId="37B953A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persoane juridice, indiferent de forma de organizare, cu condiția să aibă în obiectul de</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activitate al acestora, „creșterea animalelor"(cod CAEN 014) sau „activitate în ferme mixte-cultură</w:t>
      </w:r>
      <w:r w:rsidR="0042225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vegetală combinată cu creșterea animalelor" (cod CAEN 015), cu sediul în Comuna </w:t>
      </w:r>
      <w:r w:rsidR="00422255" w:rsidRPr="00AC4C39">
        <w:rPr>
          <w:rFonts w:ascii="Times New Roman" w:hAnsi="Times New Roman" w:cs="Times New Roman"/>
          <w:i/>
          <w:iCs/>
          <w:color w:val="000000"/>
          <w:kern w:val="0"/>
          <w:sz w:val="24"/>
          <w:szCs w:val="24"/>
        </w:rPr>
        <w:t xml:space="preserve">Biertan </w:t>
      </w:r>
      <w:r w:rsidRPr="00AC4C39">
        <w:rPr>
          <w:rFonts w:ascii="Times New Roman" w:hAnsi="Times New Roman" w:cs="Times New Roman"/>
          <w:i/>
          <w:iCs/>
          <w:color w:val="000000"/>
          <w:kern w:val="0"/>
          <w:sz w:val="24"/>
          <w:szCs w:val="24"/>
        </w:rPr>
        <w:t>;</w:t>
      </w:r>
    </w:p>
    <w:p w14:paraId="28E9727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forme asociative ale crescătorilor de animale, care fac dovada înscrierii în Registrul</w:t>
      </w:r>
    </w:p>
    <w:p w14:paraId="1ED94308"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asociațiilor și fundațiilor.</w:t>
      </w:r>
    </w:p>
    <w:p w14:paraId="0FED50C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 11</w:t>
      </w:r>
    </w:p>
    <w:p w14:paraId="44C63A80" w14:textId="765AE88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Nu pot avea calitatea de chiriaș/ locatar persoanele fizice, persoanele juridice sau formele</w:t>
      </w:r>
      <w:r w:rsidR="00422255"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asociative care</w:t>
      </w:r>
      <w:r w:rsidRPr="00AC4C39">
        <w:rPr>
          <w:rFonts w:ascii="Times New Roman" w:hAnsi="Times New Roman" w:cs="Times New Roman"/>
          <w:i/>
          <w:iCs/>
          <w:color w:val="000000"/>
          <w:kern w:val="0"/>
          <w:sz w:val="24"/>
          <w:szCs w:val="24"/>
        </w:rPr>
        <w:t>:</w:t>
      </w:r>
    </w:p>
    <w:p w14:paraId="03BF2309" w14:textId="7AFFB01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a)</w:t>
      </w:r>
      <w:r w:rsidRPr="00AC4C39">
        <w:rPr>
          <w:rFonts w:ascii="Times New Roman" w:hAnsi="Times New Roman" w:cs="Times New Roman"/>
          <w:i/>
          <w:iCs/>
          <w:color w:val="000000"/>
          <w:kern w:val="0"/>
          <w:sz w:val="24"/>
          <w:szCs w:val="24"/>
        </w:rPr>
        <w:t xml:space="preserve"> au închiriat pășune/pajiște proprietate a comunei </w:t>
      </w:r>
      <w:r w:rsidR="00422255"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și nu au achitat redevența</w:t>
      </w:r>
      <w:r w:rsidR="00422255" w:rsidRPr="00AC4C39">
        <w:rPr>
          <w:rFonts w:ascii="Times New Roman" w:hAnsi="Times New Roman" w:cs="Times New Roman"/>
          <w:i/>
          <w:iCs/>
          <w:color w:val="000000"/>
          <w:kern w:val="0"/>
          <w:sz w:val="24"/>
          <w:szCs w:val="24"/>
        </w:rPr>
        <w:t>/chiria</w:t>
      </w:r>
      <w:r w:rsidRPr="00AC4C39">
        <w:rPr>
          <w:rFonts w:ascii="Times New Roman" w:hAnsi="Times New Roman" w:cs="Times New Roman"/>
          <w:i/>
          <w:iCs/>
          <w:color w:val="000000"/>
          <w:kern w:val="0"/>
          <w:sz w:val="24"/>
          <w:szCs w:val="24"/>
        </w:rPr>
        <w:t>;</w:t>
      </w:r>
    </w:p>
    <w:p w14:paraId="2F237180" w14:textId="29E651E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b)</w:t>
      </w:r>
      <w:r w:rsidRPr="00AC4C39">
        <w:rPr>
          <w:rFonts w:ascii="Times New Roman" w:hAnsi="Times New Roman" w:cs="Times New Roman"/>
          <w:i/>
          <w:iCs/>
          <w:color w:val="000000"/>
          <w:kern w:val="0"/>
          <w:sz w:val="24"/>
          <w:szCs w:val="24"/>
        </w:rPr>
        <w:t xml:space="preserve"> nu s-au achitat de sarcinile prevăzute în contractul de închiriere și situația a fost constatată </w:t>
      </w:r>
      <w:r w:rsidR="00422255" w:rsidRPr="00AC4C39">
        <w:rPr>
          <w:rFonts w:ascii="Times New Roman" w:hAnsi="Times New Roman" w:cs="Times New Roman"/>
          <w:i/>
          <w:iCs/>
          <w:color w:val="000000"/>
          <w:kern w:val="0"/>
          <w:sz w:val="24"/>
          <w:szCs w:val="24"/>
        </w:rPr>
        <w:t xml:space="preserve">printr-un </w:t>
      </w:r>
      <w:r w:rsidRPr="00AC4C39">
        <w:rPr>
          <w:rFonts w:ascii="Times New Roman" w:hAnsi="Times New Roman" w:cs="Times New Roman"/>
          <w:i/>
          <w:iCs/>
          <w:color w:val="000000"/>
          <w:kern w:val="0"/>
          <w:sz w:val="24"/>
          <w:szCs w:val="24"/>
        </w:rPr>
        <w:t>act de constatare emis de o autoritate cu competențe de auditare, verificare și control;</w:t>
      </w:r>
    </w:p>
    <w:p w14:paraId="7DC60ED1" w14:textId="4680BFA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b/>
          <w:bCs/>
          <w:i/>
          <w:iCs/>
          <w:color w:val="000000"/>
          <w:kern w:val="0"/>
          <w:sz w:val="24"/>
          <w:szCs w:val="24"/>
        </w:rPr>
        <w:t>c)</w:t>
      </w:r>
      <w:r w:rsidRPr="00AC4C39">
        <w:rPr>
          <w:rFonts w:ascii="Times New Roman" w:hAnsi="Times New Roman" w:cs="Times New Roman"/>
          <w:i/>
          <w:iCs/>
          <w:color w:val="000000"/>
          <w:kern w:val="0"/>
          <w:sz w:val="24"/>
          <w:szCs w:val="24"/>
        </w:rPr>
        <w:t xml:space="preserve"> înregistrează debite restante la bugetul local al comunei </w:t>
      </w:r>
      <w:r w:rsidR="00422255"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consemnate în certificatul fiscal;</w:t>
      </w:r>
    </w:p>
    <w:p w14:paraId="32336788"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ART.12</w:t>
      </w:r>
    </w:p>
    <w:p w14:paraId="5947BA9B" w14:textId="24E5BBB2" w:rsidR="00D45E3B"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Persoanele eligibile pentru a participa la procedura de atribuire sunt obligate să achiziționeze</w:t>
      </w:r>
      <w:r w:rsidR="00D45E3B" w:rsidRPr="00AC4C39">
        <w:rPr>
          <w:rFonts w:ascii="Times New Roman" w:hAnsi="Times New Roman" w:cs="Times New Roman"/>
          <w:i/>
          <w:iCs/>
          <w:color w:val="000000"/>
          <w:kern w:val="0"/>
          <w:sz w:val="24"/>
          <w:szCs w:val="24"/>
        </w:rPr>
        <w:t xml:space="preserve"> caietul de sarcini și să depună următoarele documente:</w:t>
      </w:r>
    </w:p>
    <w:p w14:paraId="79178CC4" w14:textId="3EC306F5" w:rsidR="00400278" w:rsidRPr="00AC4C39" w:rsidRDefault="00D45E3B"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1) Cerere de atribuire directă adresată Consiliului Local Biertan</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w:t>
      </w:r>
      <w:r w:rsidRPr="00AC4C39">
        <w:rPr>
          <w:rFonts w:ascii="Times New Roman" w:hAnsi="Times New Roman" w:cs="Times New Roman"/>
          <w:b/>
          <w:bCs/>
          <w:i/>
          <w:iCs/>
          <w:color w:val="000000"/>
          <w:kern w:val="0"/>
          <w:sz w:val="24"/>
          <w:szCs w:val="24"/>
        </w:rPr>
        <w:t xml:space="preserve">Anexa </w:t>
      </w:r>
      <w:r w:rsidR="004A108A">
        <w:rPr>
          <w:rFonts w:ascii="Times New Roman" w:hAnsi="Times New Roman" w:cs="Times New Roman"/>
          <w:b/>
          <w:bCs/>
          <w:i/>
          <w:iCs/>
          <w:color w:val="000000"/>
          <w:kern w:val="0"/>
          <w:sz w:val="24"/>
          <w:szCs w:val="24"/>
        </w:rPr>
        <w:t>2</w:t>
      </w:r>
      <w:r w:rsidRPr="00AC4C39">
        <w:rPr>
          <w:rFonts w:ascii="Times New Roman" w:hAnsi="Times New Roman" w:cs="Times New Roman"/>
          <w:i/>
          <w:iCs/>
          <w:color w:val="000000"/>
          <w:kern w:val="0"/>
          <w:sz w:val="24"/>
          <w:szCs w:val="24"/>
        </w:rPr>
        <w:t xml:space="preserve"> la Regulament);</w:t>
      </w:r>
    </w:p>
    <w:p w14:paraId="461CEDA2" w14:textId="1AAD9D30" w:rsidR="00400278" w:rsidRPr="001C5E6A"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2) Pentru fermierii care dețin încă în termenul de valabilitate contracte de închiriere și doresc să</w:t>
      </w:r>
      <w:r w:rsidR="0042225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participe la prezenta atribuire, declarație de renunțare la contract - tip (se va găsi la Primărie) </w:t>
      </w:r>
      <w:r w:rsidR="00422255" w:rsidRPr="00AC4C39">
        <w:rPr>
          <w:rFonts w:ascii="Times New Roman" w:hAnsi="Times New Roman" w:cs="Times New Roman"/>
          <w:i/>
          <w:iCs/>
          <w:color w:val="000000"/>
          <w:kern w:val="0"/>
          <w:sz w:val="24"/>
          <w:szCs w:val="24"/>
        </w:rPr>
        <w:t>–</w:t>
      </w:r>
      <w:r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b/>
          <w:bCs/>
          <w:i/>
          <w:iCs/>
          <w:color w:val="000000"/>
          <w:kern w:val="0"/>
          <w:sz w:val="24"/>
          <w:szCs w:val="24"/>
        </w:rPr>
        <w:t>Anexa</w:t>
      </w:r>
      <w:r w:rsidR="00422255" w:rsidRPr="00AC4C39">
        <w:rPr>
          <w:rFonts w:ascii="Times New Roman" w:hAnsi="Times New Roman" w:cs="Times New Roman"/>
          <w:b/>
          <w:bCs/>
          <w:i/>
          <w:iCs/>
          <w:color w:val="000000"/>
          <w:kern w:val="0"/>
          <w:sz w:val="24"/>
          <w:szCs w:val="24"/>
        </w:rPr>
        <w:t xml:space="preserve"> </w:t>
      </w:r>
      <w:r w:rsidRPr="00AC4C39">
        <w:rPr>
          <w:rFonts w:ascii="Times New Roman" w:hAnsi="Times New Roman" w:cs="Times New Roman"/>
          <w:b/>
          <w:bCs/>
          <w:i/>
          <w:iCs/>
          <w:color w:val="000000"/>
          <w:kern w:val="0"/>
          <w:sz w:val="24"/>
          <w:szCs w:val="24"/>
        </w:rPr>
        <w:t>nr.</w:t>
      </w:r>
      <w:r w:rsidR="001420FE" w:rsidRPr="00AC4C39">
        <w:rPr>
          <w:rFonts w:ascii="Times New Roman" w:hAnsi="Times New Roman" w:cs="Times New Roman"/>
          <w:b/>
          <w:bCs/>
          <w:i/>
          <w:iCs/>
          <w:color w:val="000000"/>
          <w:kern w:val="0"/>
          <w:sz w:val="24"/>
          <w:szCs w:val="24"/>
        </w:rPr>
        <w:t xml:space="preserve"> </w:t>
      </w:r>
      <w:r w:rsidR="004A108A">
        <w:rPr>
          <w:rFonts w:ascii="Times New Roman" w:hAnsi="Times New Roman" w:cs="Times New Roman"/>
          <w:b/>
          <w:bCs/>
          <w:i/>
          <w:iCs/>
          <w:color w:val="000000"/>
          <w:kern w:val="0"/>
          <w:sz w:val="24"/>
          <w:szCs w:val="24"/>
        </w:rPr>
        <w:t>3</w:t>
      </w:r>
      <w:r w:rsidRPr="00AC4C39">
        <w:rPr>
          <w:rFonts w:ascii="Times New Roman" w:hAnsi="Times New Roman" w:cs="Times New Roman"/>
          <w:i/>
          <w:iCs/>
          <w:color w:val="000000"/>
          <w:kern w:val="0"/>
          <w:sz w:val="24"/>
          <w:szCs w:val="24"/>
        </w:rPr>
        <w:t xml:space="preserve"> la </w:t>
      </w:r>
      <w:r w:rsidR="001C5E6A">
        <w:rPr>
          <w:rFonts w:ascii="Times New Roman" w:hAnsi="Times New Roman" w:cs="Times New Roman"/>
          <w:i/>
          <w:iCs/>
          <w:color w:val="000000"/>
          <w:kern w:val="0"/>
          <w:sz w:val="24"/>
          <w:szCs w:val="24"/>
        </w:rPr>
        <w:t xml:space="preserve">HCL nr. 21/2025 privind aprobarea </w:t>
      </w:r>
      <w:r w:rsidR="001C5E6A" w:rsidRPr="001C5E6A">
        <w:rPr>
          <w:rFonts w:ascii="Times New Roman" w:hAnsi="Times New Roman" w:cs="Times New Roman"/>
          <w:i/>
          <w:iCs/>
          <w:color w:val="000000"/>
          <w:kern w:val="0"/>
          <w:sz w:val="24"/>
          <w:szCs w:val="24"/>
          <w14:ligatures w14:val="none"/>
        </w:rPr>
        <w:t xml:space="preserve">Regulamentului </w:t>
      </w:r>
      <w:r w:rsidR="001C5E6A" w:rsidRPr="001C5E6A">
        <w:rPr>
          <w:rFonts w:ascii="TimesNewRomanPS-BoldMT" w:hAnsi="TimesNewRomanPS-BoldMT" w:cs="TimesNewRomanPS-BoldMT"/>
          <w:i/>
          <w:iCs/>
          <w:color w:val="000000"/>
          <w:kern w:val="0"/>
          <w:sz w:val="24"/>
          <w:szCs w:val="24"/>
          <w14:ligatures w14:val="none"/>
        </w:rPr>
        <w:t>privind atribuirea directă a contractelor de închiriere</w:t>
      </w:r>
      <w:r w:rsidR="001C5E6A" w:rsidRPr="001C5E6A">
        <w:rPr>
          <w:rFonts w:ascii="Times New Roman" w:hAnsi="Times New Roman" w:cs="Times New Roman"/>
          <w:i/>
          <w:iCs/>
          <w:color w:val="000000"/>
          <w:kern w:val="0"/>
          <w:sz w:val="24"/>
          <w:szCs w:val="24"/>
          <w14:ligatures w14:val="none"/>
        </w:rPr>
        <w:t xml:space="preserve"> </w:t>
      </w:r>
      <w:r w:rsidR="001C5E6A" w:rsidRPr="001C5E6A">
        <w:rPr>
          <w:rFonts w:ascii="TimesNewRomanPS-BoldMT" w:hAnsi="TimesNewRomanPS-BoldMT" w:cs="TimesNewRomanPS-BoldMT"/>
          <w:i/>
          <w:iCs/>
          <w:color w:val="000000"/>
          <w:kern w:val="0"/>
          <w:sz w:val="24"/>
          <w:szCs w:val="24"/>
          <w14:ligatures w14:val="none"/>
        </w:rPr>
        <w:t>a pășunilor proprietate a comunei Biertan</w:t>
      </w:r>
      <w:r w:rsidRPr="001C5E6A">
        <w:rPr>
          <w:rFonts w:ascii="Times New Roman" w:hAnsi="Times New Roman" w:cs="Times New Roman"/>
          <w:i/>
          <w:iCs/>
          <w:color w:val="000000"/>
          <w:kern w:val="0"/>
          <w:sz w:val="24"/>
          <w:szCs w:val="24"/>
        </w:rPr>
        <w:t>.</w:t>
      </w:r>
    </w:p>
    <w:p w14:paraId="5ED52B7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3) Copie a chitanței care atestă achiziția caietului de sarcini;</w:t>
      </w:r>
    </w:p>
    <w:p w14:paraId="5EA2EE9E" w14:textId="26F504A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4) Copie a cărții/buletinului de identitate - pentru persoane fizice, din care reiese că</w:t>
      </w:r>
      <w:r w:rsidR="00422255" w:rsidRPr="00AC4C39">
        <w:rPr>
          <w:rFonts w:ascii="Times New Roman" w:hAnsi="Times New Roman" w:cs="Times New Roman"/>
          <w:i/>
          <w:iCs/>
          <w:color w:val="000000"/>
          <w:kern w:val="0"/>
          <w:sz w:val="24"/>
          <w:szCs w:val="24"/>
        </w:rPr>
        <w:t xml:space="preserve"> persoana fizică/juridică are domiciliul/sediul în comuna Biertan;</w:t>
      </w:r>
    </w:p>
    <w:p w14:paraId="6A193089" w14:textId="0A417D5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5) Dovadă că pot asigura o încărcătură de 0,3 UVM/ ha pentru suprafețele de pășune propuse a</w:t>
      </w:r>
      <w:r w:rsidR="00422255"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fi închiriate;</w:t>
      </w:r>
    </w:p>
    <w:p w14:paraId="21B5D5C7" w14:textId="7CF9757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6) Copie a statutului și certificatului unic de înregistrare pentru persoane juridice/ forme</w:t>
      </w:r>
      <w:r w:rsid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asociative;</w:t>
      </w:r>
    </w:p>
    <w:p w14:paraId="0550CBEA" w14:textId="2BD0458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7) Copie a cardului de exploatație din Registrul Național al Exploatațiilor (pentru formele</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asociative, copii ale cardurilor pentru toți membrii asociației);</w:t>
      </w:r>
    </w:p>
    <w:p w14:paraId="5947A492" w14:textId="25F5756D" w:rsidR="00400278" w:rsidRPr="00AC4C39" w:rsidRDefault="00D45E3B"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8</w:t>
      </w:r>
      <w:r w:rsidR="00400278" w:rsidRPr="00AC4C39">
        <w:rPr>
          <w:rFonts w:ascii="Times New Roman" w:hAnsi="Times New Roman" w:cs="Times New Roman"/>
          <w:i/>
          <w:iCs/>
          <w:color w:val="000000"/>
          <w:kern w:val="0"/>
          <w:sz w:val="24"/>
          <w:szCs w:val="24"/>
        </w:rPr>
        <w:t>) Procură autentificată la notar în cazul în care ofertantul persoană fizică participă la licitație</w:t>
      </w:r>
      <w:r w:rsidR="001420FE"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prin reprezentant;</w:t>
      </w:r>
    </w:p>
    <w:p w14:paraId="2C816908" w14:textId="6838B39C" w:rsidR="00400278" w:rsidRPr="00AC4C39" w:rsidRDefault="00D45E3B"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9</w:t>
      </w:r>
      <w:r w:rsidR="00400278" w:rsidRPr="00AC4C39">
        <w:rPr>
          <w:rFonts w:ascii="Times New Roman" w:hAnsi="Times New Roman" w:cs="Times New Roman"/>
          <w:i/>
          <w:iCs/>
          <w:color w:val="000000"/>
          <w:kern w:val="0"/>
          <w:sz w:val="24"/>
          <w:szCs w:val="24"/>
        </w:rPr>
        <w:t xml:space="preserve">) Adeverință de la Primăria Comunei </w:t>
      </w:r>
      <w:r w:rsidR="00422255" w:rsidRPr="00AC4C39">
        <w:rPr>
          <w:rFonts w:ascii="Times New Roman" w:hAnsi="Times New Roman" w:cs="Times New Roman"/>
          <w:i/>
          <w:iCs/>
          <w:color w:val="000000"/>
          <w:kern w:val="0"/>
          <w:sz w:val="24"/>
          <w:szCs w:val="24"/>
        </w:rPr>
        <w:t>Biertan</w:t>
      </w:r>
      <w:r w:rsidR="00400278" w:rsidRPr="00AC4C39">
        <w:rPr>
          <w:rFonts w:ascii="Times New Roman" w:hAnsi="Times New Roman" w:cs="Times New Roman"/>
          <w:i/>
          <w:iCs/>
          <w:color w:val="000000"/>
          <w:kern w:val="0"/>
          <w:sz w:val="24"/>
          <w:szCs w:val="24"/>
        </w:rPr>
        <w:t xml:space="preserve"> privind înscrierea animalelor în Registrul Agricol</w:t>
      </w:r>
      <w:r w:rsidR="00422255" w:rsidRPr="00AC4C39">
        <w:rPr>
          <w:rFonts w:ascii="Times New Roman" w:hAnsi="Times New Roman" w:cs="Times New Roman"/>
          <w:i/>
          <w:iCs/>
          <w:color w:val="000000"/>
          <w:kern w:val="0"/>
          <w:sz w:val="24"/>
          <w:szCs w:val="24"/>
        </w:rPr>
        <w:t>, la data de 31.01.202</w:t>
      </w:r>
      <w:r w:rsidR="0093563D">
        <w:rPr>
          <w:rFonts w:ascii="Times New Roman" w:hAnsi="Times New Roman" w:cs="Times New Roman"/>
          <w:i/>
          <w:iCs/>
          <w:color w:val="000000"/>
          <w:kern w:val="0"/>
          <w:sz w:val="24"/>
          <w:szCs w:val="24"/>
        </w:rPr>
        <w:t>6</w:t>
      </w:r>
      <w:r w:rsidR="00422255" w:rsidRPr="00AC4C39">
        <w:rPr>
          <w:rFonts w:ascii="Times New Roman" w:hAnsi="Times New Roman" w:cs="Times New Roman"/>
          <w:i/>
          <w:iCs/>
          <w:color w:val="000000"/>
          <w:kern w:val="0"/>
          <w:sz w:val="24"/>
          <w:szCs w:val="24"/>
        </w:rPr>
        <w:t xml:space="preserve"> </w:t>
      </w:r>
      <w:r w:rsidR="00400278" w:rsidRPr="00AC4C39">
        <w:rPr>
          <w:rFonts w:ascii="Times New Roman" w:hAnsi="Times New Roman" w:cs="Times New Roman"/>
          <w:i/>
          <w:iCs/>
          <w:color w:val="000000"/>
          <w:kern w:val="0"/>
          <w:sz w:val="24"/>
          <w:szCs w:val="24"/>
        </w:rPr>
        <w:t>;</w:t>
      </w:r>
    </w:p>
    <w:p w14:paraId="54E3416F" w14:textId="178124B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1</w:t>
      </w:r>
      <w:r w:rsidR="00D45E3B" w:rsidRPr="00AC4C39">
        <w:rPr>
          <w:rFonts w:ascii="Times New Roman" w:hAnsi="Times New Roman" w:cs="Times New Roman"/>
          <w:i/>
          <w:iCs/>
          <w:color w:val="000000"/>
          <w:kern w:val="0"/>
          <w:sz w:val="24"/>
          <w:szCs w:val="24"/>
        </w:rPr>
        <w:t>0</w:t>
      </w:r>
      <w:r w:rsidRPr="00AC4C39">
        <w:rPr>
          <w:rFonts w:ascii="Times New Roman" w:hAnsi="Times New Roman" w:cs="Times New Roman"/>
          <w:i/>
          <w:iCs/>
          <w:color w:val="000000"/>
          <w:kern w:val="0"/>
          <w:sz w:val="24"/>
          <w:szCs w:val="24"/>
        </w:rPr>
        <w:t xml:space="preserve">) </w:t>
      </w:r>
      <w:r w:rsidR="00D45E3B" w:rsidRPr="00AC4C39">
        <w:rPr>
          <w:rFonts w:ascii="Times New Roman" w:hAnsi="Times New Roman" w:cs="Times New Roman"/>
          <w:i/>
          <w:iCs/>
          <w:color w:val="000000"/>
          <w:kern w:val="0"/>
          <w:sz w:val="24"/>
          <w:szCs w:val="24"/>
        </w:rPr>
        <w:t>La procedură pot participa cei care au cel puțin 5 animale mari (bovine, cabaline) și 30</w:t>
      </w:r>
      <w:r w:rsidR="001420FE" w:rsidRPr="00AC4C39">
        <w:rPr>
          <w:rFonts w:ascii="Times New Roman" w:hAnsi="Times New Roman" w:cs="Times New Roman"/>
          <w:i/>
          <w:iCs/>
          <w:color w:val="000000"/>
          <w:kern w:val="0"/>
          <w:sz w:val="24"/>
          <w:szCs w:val="24"/>
        </w:rPr>
        <w:t xml:space="preserve"> </w:t>
      </w:r>
      <w:r w:rsidR="00D45E3B" w:rsidRPr="00AC4C39">
        <w:rPr>
          <w:rFonts w:ascii="Times New Roman" w:hAnsi="Times New Roman" w:cs="Times New Roman"/>
          <w:i/>
          <w:iCs/>
          <w:color w:val="000000"/>
          <w:kern w:val="0"/>
          <w:sz w:val="24"/>
          <w:szCs w:val="24"/>
        </w:rPr>
        <w:t>animale mici (oi, capre) sau echivalent în UVM. Crescătorii cu un număr mai mic de animale au posibilitatea înscrierii în ciurda  de animale din comuna Biertan.</w:t>
      </w:r>
    </w:p>
    <w:p w14:paraId="0F43E931" w14:textId="13916A4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lastRenderedPageBreak/>
        <w:t>1</w:t>
      </w:r>
      <w:r w:rsidR="00D45E3B" w:rsidRPr="00AC4C39">
        <w:rPr>
          <w:rFonts w:ascii="Times New Roman" w:hAnsi="Times New Roman" w:cs="Times New Roman"/>
          <w:i/>
          <w:iCs/>
          <w:color w:val="000000"/>
          <w:kern w:val="0"/>
          <w:sz w:val="24"/>
          <w:szCs w:val="24"/>
        </w:rPr>
        <w:t>1</w:t>
      </w:r>
      <w:r w:rsidRPr="00AC4C39">
        <w:rPr>
          <w:rFonts w:ascii="Times New Roman" w:hAnsi="Times New Roman" w:cs="Times New Roman"/>
          <w:i/>
          <w:iCs/>
          <w:color w:val="000000"/>
          <w:kern w:val="0"/>
          <w:sz w:val="24"/>
          <w:szCs w:val="24"/>
        </w:rPr>
        <w:t>) Certificate fiscale privind achitarea la zi a taxelor, impozitelor locale și a altor creanțe</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bugetare sau extrabugetare la Primăria Comunei </w:t>
      </w:r>
      <w:r w:rsidR="00422255" w:rsidRPr="00AC4C39">
        <w:rPr>
          <w:rFonts w:ascii="Times New Roman" w:hAnsi="Times New Roman" w:cs="Times New Roman"/>
          <w:i/>
          <w:iCs/>
          <w:color w:val="000000"/>
          <w:kern w:val="0"/>
          <w:sz w:val="24"/>
          <w:szCs w:val="24"/>
        </w:rPr>
        <w:t>Biertan</w:t>
      </w:r>
      <w:r w:rsidRPr="00AC4C39">
        <w:rPr>
          <w:rFonts w:ascii="Times New Roman" w:hAnsi="Times New Roman" w:cs="Times New Roman"/>
          <w:i/>
          <w:iCs/>
          <w:color w:val="000000"/>
          <w:kern w:val="0"/>
          <w:sz w:val="24"/>
          <w:szCs w:val="24"/>
        </w:rPr>
        <w:t xml:space="preserve"> (fără nicio datorie).</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Prețul de achiziție a caietului de sarcini este de 150 lei.</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Garanția și taxa de participare se achită numai în cadrul procedurii de licitație.</w:t>
      </w:r>
    </w:p>
    <w:p w14:paraId="3B55A41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ART.13</w:t>
      </w:r>
    </w:p>
    <w:p w14:paraId="757F13EF" w14:textId="41EE0A61"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Solicitantul își asumă obligația de a respecta amenajamentul pastoral din momentul predării</w:t>
      </w:r>
      <w:r w:rsidR="001420FE"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acestuia de către locator, precum și obligația de a executa lucrările obligatorii de întreținere a pășunii</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închiriate, conform celor înscrise în amenajamentul menționat.</w:t>
      </w:r>
    </w:p>
    <w:p w14:paraId="272CA88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ART.14</w:t>
      </w:r>
    </w:p>
    <w:p w14:paraId="7749B0F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AC4C39">
        <w:rPr>
          <w:rFonts w:ascii="Times New Roman" w:hAnsi="Times New Roman" w:cs="Times New Roman"/>
          <w:b/>
          <w:bCs/>
          <w:i/>
          <w:iCs/>
          <w:color w:val="000000"/>
          <w:kern w:val="0"/>
          <w:sz w:val="24"/>
          <w:szCs w:val="24"/>
        </w:rPr>
        <w:t>Organizarea atribuirii directe prin ședință publică</w:t>
      </w:r>
    </w:p>
    <w:p w14:paraId="2E07D712" w14:textId="04DC8CE6" w:rsidR="00D45E3B" w:rsidRPr="0093563D"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93563D">
        <w:rPr>
          <w:rFonts w:ascii="Times New Roman" w:hAnsi="Times New Roman" w:cs="Times New Roman"/>
          <w:b/>
          <w:bCs/>
          <w:i/>
          <w:iCs/>
          <w:color w:val="000000"/>
          <w:kern w:val="0"/>
          <w:sz w:val="24"/>
          <w:szCs w:val="24"/>
        </w:rPr>
        <w:t>Ședința publică pentru Atribuirea directă a suprafețelor de pajiști disponibile se va organiza în</w:t>
      </w:r>
      <w:r w:rsidR="00D45E3B" w:rsidRPr="0093563D">
        <w:rPr>
          <w:rFonts w:ascii="Times New Roman" w:hAnsi="Times New Roman" w:cs="Times New Roman"/>
          <w:b/>
          <w:bCs/>
          <w:i/>
          <w:iCs/>
          <w:color w:val="000000"/>
          <w:kern w:val="0"/>
          <w:sz w:val="24"/>
          <w:szCs w:val="24"/>
        </w:rPr>
        <w:t xml:space="preserve"> </w:t>
      </w:r>
      <w:r w:rsidR="0093563D" w:rsidRPr="0093563D">
        <w:rPr>
          <w:rFonts w:ascii="Times New Roman" w:hAnsi="Times New Roman" w:cs="Times New Roman"/>
          <w:b/>
          <w:bCs/>
          <w:i/>
          <w:iCs/>
          <w:color w:val="000000"/>
          <w:kern w:val="0"/>
          <w:sz w:val="24"/>
          <w:szCs w:val="24"/>
        </w:rPr>
        <w:t>data de 15.04.2026</w:t>
      </w:r>
      <w:r w:rsidR="0093563D">
        <w:rPr>
          <w:rFonts w:ascii="Times New Roman" w:hAnsi="Times New Roman" w:cs="Times New Roman"/>
          <w:b/>
          <w:bCs/>
          <w:i/>
          <w:iCs/>
          <w:color w:val="000000"/>
          <w:kern w:val="0"/>
          <w:sz w:val="24"/>
          <w:szCs w:val="24"/>
        </w:rPr>
        <w:t xml:space="preserve">, ora 10 , în sala de </w:t>
      </w:r>
      <w:proofErr w:type="spellStart"/>
      <w:r w:rsidR="0093563D">
        <w:rPr>
          <w:rFonts w:ascii="Times New Roman" w:hAnsi="Times New Roman" w:cs="Times New Roman"/>
          <w:b/>
          <w:bCs/>
          <w:i/>
          <w:iCs/>
          <w:color w:val="000000"/>
          <w:kern w:val="0"/>
          <w:sz w:val="24"/>
          <w:szCs w:val="24"/>
        </w:rPr>
        <w:t>sedinta</w:t>
      </w:r>
      <w:proofErr w:type="spellEnd"/>
      <w:r w:rsidR="0093563D">
        <w:rPr>
          <w:rFonts w:ascii="Times New Roman" w:hAnsi="Times New Roman" w:cs="Times New Roman"/>
          <w:b/>
          <w:bCs/>
          <w:i/>
          <w:iCs/>
          <w:color w:val="000000"/>
          <w:kern w:val="0"/>
          <w:sz w:val="24"/>
          <w:szCs w:val="24"/>
        </w:rPr>
        <w:t xml:space="preserve"> a </w:t>
      </w:r>
      <w:proofErr w:type="spellStart"/>
      <w:r w:rsidR="0093563D">
        <w:rPr>
          <w:rFonts w:ascii="Times New Roman" w:hAnsi="Times New Roman" w:cs="Times New Roman"/>
          <w:b/>
          <w:bCs/>
          <w:i/>
          <w:iCs/>
          <w:color w:val="000000"/>
          <w:kern w:val="0"/>
          <w:sz w:val="24"/>
          <w:szCs w:val="24"/>
        </w:rPr>
        <w:t>primariei</w:t>
      </w:r>
      <w:proofErr w:type="spellEnd"/>
      <w:r w:rsidR="0093563D">
        <w:rPr>
          <w:rFonts w:ascii="Times New Roman" w:hAnsi="Times New Roman" w:cs="Times New Roman"/>
          <w:b/>
          <w:bCs/>
          <w:i/>
          <w:iCs/>
          <w:color w:val="000000"/>
          <w:kern w:val="0"/>
          <w:sz w:val="24"/>
          <w:szCs w:val="24"/>
        </w:rPr>
        <w:t xml:space="preserve"> Biertan.</w:t>
      </w:r>
    </w:p>
    <w:p w14:paraId="71966597" w14:textId="1404B865" w:rsidR="0093563D" w:rsidRPr="0093563D" w:rsidRDefault="0093563D" w:rsidP="00AC4C39">
      <w:pPr>
        <w:autoSpaceDE w:val="0"/>
        <w:autoSpaceDN w:val="0"/>
        <w:adjustRightInd w:val="0"/>
        <w:spacing w:after="0" w:line="240" w:lineRule="auto"/>
        <w:ind w:firstLine="708"/>
        <w:jc w:val="both"/>
        <w:rPr>
          <w:rFonts w:ascii="Times New Roman" w:hAnsi="Times New Roman" w:cs="Times New Roman"/>
          <w:b/>
          <w:bCs/>
          <w:i/>
          <w:iCs/>
          <w:color w:val="000000"/>
          <w:kern w:val="0"/>
          <w:sz w:val="24"/>
          <w:szCs w:val="24"/>
        </w:rPr>
      </w:pPr>
      <w:r w:rsidRPr="0093563D">
        <w:rPr>
          <w:rFonts w:ascii="Times New Roman" w:hAnsi="Times New Roman" w:cs="Times New Roman"/>
          <w:b/>
          <w:bCs/>
          <w:i/>
          <w:iCs/>
          <w:color w:val="000000"/>
          <w:kern w:val="0"/>
          <w:sz w:val="24"/>
          <w:szCs w:val="24"/>
        </w:rPr>
        <w:t xml:space="preserve">Cererile de participare la </w:t>
      </w:r>
      <w:proofErr w:type="spellStart"/>
      <w:r w:rsidRPr="0093563D">
        <w:rPr>
          <w:rFonts w:ascii="Times New Roman" w:hAnsi="Times New Roman" w:cs="Times New Roman"/>
          <w:b/>
          <w:bCs/>
          <w:i/>
          <w:iCs/>
          <w:color w:val="000000"/>
          <w:kern w:val="0"/>
          <w:sz w:val="24"/>
          <w:szCs w:val="24"/>
        </w:rPr>
        <w:t>sedința</w:t>
      </w:r>
      <w:proofErr w:type="spellEnd"/>
      <w:r w:rsidRPr="0093563D">
        <w:rPr>
          <w:rFonts w:ascii="Times New Roman" w:hAnsi="Times New Roman" w:cs="Times New Roman"/>
          <w:b/>
          <w:bCs/>
          <w:i/>
          <w:iCs/>
          <w:color w:val="000000"/>
          <w:kern w:val="0"/>
          <w:sz w:val="24"/>
          <w:szCs w:val="24"/>
        </w:rPr>
        <w:t xml:space="preserve"> publică de atribuire directă a </w:t>
      </w:r>
      <w:proofErr w:type="spellStart"/>
      <w:r w:rsidRPr="0093563D">
        <w:rPr>
          <w:rFonts w:ascii="Times New Roman" w:hAnsi="Times New Roman" w:cs="Times New Roman"/>
          <w:b/>
          <w:bCs/>
          <w:i/>
          <w:iCs/>
          <w:color w:val="000000"/>
          <w:kern w:val="0"/>
          <w:sz w:val="24"/>
          <w:szCs w:val="24"/>
        </w:rPr>
        <w:t>pajistilor</w:t>
      </w:r>
      <w:proofErr w:type="spellEnd"/>
      <w:r w:rsidRPr="0093563D">
        <w:rPr>
          <w:rFonts w:ascii="Times New Roman" w:hAnsi="Times New Roman" w:cs="Times New Roman"/>
          <w:b/>
          <w:bCs/>
          <w:i/>
          <w:iCs/>
          <w:color w:val="000000"/>
          <w:kern w:val="0"/>
          <w:sz w:val="24"/>
          <w:szCs w:val="24"/>
        </w:rPr>
        <w:t xml:space="preserve"> se primesc pana la data de 0</w:t>
      </w:r>
      <w:r>
        <w:rPr>
          <w:rFonts w:ascii="Times New Roman" w:hAnsi="Times New Roman" w:cs="Times New Roman"/>
          <w:b/>
          <w:bCs/>
          <w:i/>
          <w:iCs/>
          <w:color w:val="000000"/>
          <w:kern w:val="0"/>
          <w:sz w:val="24"/>
          <w:szCs w:val="24"/>
        </w:rPr>
        <w:t>7</w:t>
      </w:r>
      <w:r w:rsidRPr="0093563D">
        <w:rPr>
          <w:rFonts w:ascii="Times New Roman" w:hAnsi="Times New Roman" w:cs="Times New Roman"/>
          <w:b/>
          <w:bCs/>
          <w:i/>
          <w:iCs/>
          <w:color w:val="000000"/>
          <w:kern w:val="0"/>
          <w:sz w:val="24"/>
          <w:szCs w:val="24"/>
        </w:rPr>
        <w:t>.04.2026</w:t>
      </w:r>
      <w:r>
        <w:rPr>
          <w:rFonts w:ascii="Times New Roman" w:hAnsi="Times New Roman" w:cs="Times New Roman"/>
          <w:b/>
          <w:bCs/>
          <w:i/>
          <w:iCs/>
          <w:color w:val="000000"/>
          <w:kern w:val="0"/>
          <w:sz w:val="24"/>
          <w:szCs w:val="24"/>
        </w:rPr>
        <w:t xml:space="preserve">, ora 13, la </w:t>
      </w:r>
      <w:proofErr w:type="spellStart"/>
      <w:r>
        <w:rPr>
          <w:rFonts w:ascii="Times New Roman" w:hAnsi="Times New Roman" w:cs="Times New Roman"/>
          <w:b/>
          <w:bCs/>
          <w:i/>
          <w:iCs/>
          <w:color w:val="000000"/>
          <w:kern w:val="0"/>
          <w:sz w:val="24"/>
          <w:szCs w:val="24"/>
        </w:rPr>
        <w:t>regsitratura</w:t>
      </w:r>
      <w:proofErr w:type="spellEnd"/>
      <w:r>
        <w:rPr>
          <w:rFonts w:ascii="Times New Roman" w:hAnsi="Times New Roman" w:cs="Times New Roman"/>
          <w:b/>
          <w:bCs/>
          <w:i/>
          <w:iCs/>
          <w:color w:val="000000"/>
          <w:kern w:val="0"/>
          <w:sz w:val="24"/>
          <w:szCs w:val="24"/>
        </w:rPr>
        <w:t xml:space="preserve"> </w:t>
      </w:r>
      <w:proofErr w:type="spellStart"/>
      <w:r>
        <w:rPr>
          <w:rFonts w:ascii="Times New Roman" w:hAnsi="Times New Roman" w:cs="Times New Roman"/>
          <w:b/>
          <w:bCs/>
          <w:i/>
          <w:iCs/>
          <w:color w:val="000000"/>
          <w:kern w:val="0"/>
          <w:sz w:val="24"/>
          <w:szCs w:val="24"/>
        </w:rPr>
        <w:t>primariei</w:t>
      </w:r>
      <w:proofErr w:type="spellEnd"/>
      <w:r>
        <w:rPr>
          <w:rFonts w:ascii="Times New Roman" w:hAnsi="Times New Roman" w:cs="Times New Roman"/>
          <w:b/>
          <w:bCs/>
          <w:i/>
          <w:iCs/>
          <w:color w:val="000000"/>
          <w:kern w:val="0"/>
          <w:sz w:val="24"/>
          <w:szCs w:val="24"/>
        </w:rPr>
        <w:t xml:space="preserve"> Biertan .</w:t>
      </w:r>
    </w:p>
    <w:p w14:paraId="7D8E1E7C" w14:textId="2433C84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 xml:space="preserve"> Pentru loturile (parcelele), solicitantul trebuie să- și elaboreze</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solicitarea în funcție de proporționalitatea hectarelor care sunt pășunate de bovine și ovine. Comisia</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 evaluare va verifica dacă s- a respectat proporționalitatea propusă.</w:t>
      </w:r>
    </w:p>
    <w:p w14:paraId="096BCC5C" w14:textId="0F34EAC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Comisia de evaluare și atribuire directă, va evalua cererile depuse și va afișa Procesul-verbal de</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constatare a îndeplinirii calității de participant la atribuirea directă</w:t>
      </w:r>
      <w:r w:rsidR="007F7B2E">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(ziua calendaristică 11).</w:t>
      </w:r>
    </w:p>
    <w:p w14:paraId="189BB55D" w14:textId="718CABE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În următoarea zi (ziua calendaristică 12) se primesc și se soluționează eventualele contestații</w:t>
      </w:r>
      <w:r w:rsidR="0061562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legate de îndeplinirea calității de participant la atribuirea directă și se afișează rezultatul soluționării</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contestațiilor.</w:t>
      </w:r>
    </w:p>
    <w:p w14:paraId="1C02BE68" w14:textId="13B3D61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La data și ora stabilită prin anunț pentru ședința publică de atribuire directă vor fi prezenți</w:t>
      </w:r>
      <w:r w:rsidR="0061562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membrii Comisiei de evaluare și atribuire directă, cât și crescătorii de animale, persoane fizice și</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juridice, validați să participe la atribuirea directă.</w:t>
      </w:r>
    </w:p>
    <w:p w14:paraId="67D06100" w14:textId="5181DB1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Asociațiile participante la atribuirea directă vor fi reprezentate de către președinții acestora sau</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 către un împuternicit cu delegație specială, persoanele juridice vor fi reprezentate de către</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administratorul firmei sau împuternicitul acestuia prin delegație specială, împuterniciții persoanelor</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fizice vor avea împuternicire autentificată notarial. Lipsa împuternicirilor în forma solicitată</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descalifică participantul la procedura de atribuire directă.</w:t>
      </w:r>
    </w:p>
    <w:p w14:paraId="12802E2D" w14:textId="6BACF6B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Eventualele obiecțiuni legate de modul de organizare vor fi formulate înainte de deschiderea</w:t>
      </w:r>
      <w:r w:rsidR="0061562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ședinței publice de atribuire directă și vor fi soluționate pe loc.</w:t>
      </w:r>
      <w:r w:rsidR="0061562D" w:rsidRPr="00AC4C39">
        <w:rPr>
          <w:rFonts w:ascii="Times New Roman" w:hAnsi="Times New Roman" w:cs="Times New Roman"/>
          <w:i/>
          <w:iCs/>
          <w:color w:val="000000"/>
          <w:kern w:val="0"/>
          <w:sz w:val="24"/>
          <w:szCs w:val="24"/>
        </w:rPr>
        <w:t xml:space="preserve"> </w:t>
      </w:r>
    </w:p>
    <w:p w14:paraId="61640849" w14:textId="5BE8839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Comisia de evaluare și atribuire directă va verifica îndeplinirea calității de participant și va</w:t>
      </w:r>
      <w:r w:rsidR="0061562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încheia un proces-verbal al ședinței publice de atribuire directă, precizând participanții admiși și</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respinși și motivele care au stat la baza respingerii.</w:t>
      </w:r>
    </w:p>
    <w:p w14:paraId="45D991D3" w14:textId="020D3E9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La atribuirea directă vor putea participa doar crescătorii de animale persoane fizice ori juridice</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declarați admiși și care au solicitat suprafețele de pajiști în mod clar în cererea de atribuire.</w:t>
      </w:r>
      <w:r w:rsidR="0061562D" w:rsidRPr="00AC4C39">
        <w:rPr>
          <w:rFonts w:ascii="Times New Roman" w:hAnsi="Times New Roman" w:cs="Times New Roman"/>
          <w:i/>
          <w:iCs/>
          <w:color w:val="000000"/>
          <w:kern w:val="0"/>
          <w:sz w:val="24"/>
          <w:szCs w:val="24"/>
        </w:rPr>
        <w:t xml:space="preserve"> </w:t>
      </w:r>
    </w:p>
    <w:p w14:paraId="55C449C9" w14:textId="7647835F" w:rsidR="00400278" w:rsidRPr="00AC4C39" w:rsidRDefault="00400278" w:rsidP="00A756F1">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Comisia de evaluare și atribuire directă va trece la atribuirea directă anunțând suprafața</w:t>
      </w:r>
      <w:r w:rsidR="00A756F1">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cadastrală, destinația de pășunat bovine</w:t>
      </w:r>
      <w:r w:rsidR="00D45E3B" w:rsidRPr="00AC4C39">
        <w:rPr>
          <w:rFonts w:ascii="Times New Roman" w:hAnsi="Times New Roman" w:cs="Times New Roman"/>
          <w:i/>
          <w:iCs/>
          <w:color w:val="000000"/>
          <w:kern w:val="0"/>
          <w:sz w:val="24"/>
          <w:szCs w:val="24"/>
        </w:rPr>
        <w:t>-cabaline</w:t>
      </w:r>
      <w:r w:rsidRPr="00AC4C39">
        <w:rPr>
          <w:rFonts w:ascii="Times New Roman" w:hAnsi="Times New Roman" w:cs="Times New Roman"/>
          <w:i/>
          <w:iCs/>
          <w:color w:val="000000"/>
          <w:kern w:val="0"/>
          <w:sz w:val="24"/>
          <w:szCs w:val="24"/>
        </w:rPr>
        <w:t xml:space="preserve"> sau ovine- caprine după caz cât și prețul de închiriere stabilit</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prin prezentul regulament.</w:t>
      </w:r>
    </w:p>
    <w:p w14:paraId="4FE97E64" w14:textId="77777777" w:rsidR="00D45E3B"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0"/>
          <w:kern w:val="0"/>
          <w:sz w:val="24"/>
          <w:szCs w:val="24"/>
        </w:rPr>
        <w:t>Dacă o suprafața de pășune este solicitată de un singur crescător de animale persoană fizică sau</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juridică deținător al categoriei de animale pentru care este destinată pajiștea respectivă acesta este</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 xml:space="preserve">declarat câștigător. </w:t>
      </w:r>
      <w:r w:rsidRPr="00AC4C39">
        <w:rPr>
          <w:rFonts w:ascii="Times New Roman" w:hAnsi="Times New Roman" w:cs="Times New Roman"/>
          <w:i/>
          <w:iCs/>
          <w:color w:val="00000A"/>
          <w:kern w:val="0"/>
          <w:sz w:val="24"/>
          <w:szCs w:val="24"/>
        </w:rPr>
        <w:t>Istoricul desfășurării procedurii se va menționa în procesul-verbal al ședinței.</w:t>
      </w:r>
      <w:r w:rsidR="00D45E3B" w:rsidRPr="00AC4C39">
        <w:rPr>
          <w:rFonts w:ascii="Times New Roman" w:hAnsi="Times New Roman" w:cs="Times New Roman"/>
          <w:i/>
          <w:iCs/>
          <w:color w:val="000000"/>
          <w:kern w:val="0"/>
          <w:sz w:val="24"/>
          <w:szCs w:val="24"/>
        </w:rPr>
        <w:t xml:space="preserve"> </w:t>
      </w:r>
    </w:p>
    <w:p w14:paraId="198A947D" w14:textId="5428C55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0"/>
          <w:kern w:val="0"/>
          <w:sz w:val="24"/>
          <w:szCs w:val="24"/>
        </w:rPr>
      </w:pPr>
      <w:r w:rsidRPr="00AC4C39">
        <w:rPr>
          <w:rFonts w:ascii="Times New Roman" w:hAnsi="Times New Roman" w:cs="Times New Roman"/>
          <w:i/>
          <w:iCs/>
          <w:color w:val="00000A"/>
          <w:kern w:val="0"/>
          <w:sz w:val="24"/>
          <w:szCs w:val="24"/>
        </w:rPr>
        <w:t xml:space="preserve">Procesul-verbal al ședinței va fi semnat de către membrii Comisiei de evaluare și </w:t>
      </w:r>
      <w:r w:rsidRPr="00AC4C39">
        <w:rPr>
          <w:rFonts w:ascii="Times New Roman" w:hAnsi="Times New Roman" w:cs="Times New Roman"/>
          <w:i/>
          <w:iCs/>
          <w:color w:val="000000"/>
          <w:kern w:val="0"/>
          <w:sz w:val="24"/>
          <w:szCs w:val="24"/>
        </w:rPr>
        <w:t>atribuire directă,</w:t>
      </w:r>
      <w:r w:rsidR="00D45E3B"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A"/>
          <w:kern w:val="0"/>
          <w:sz w:val="24"/>
          <w:szCs w:val="24"/>
        </w:rPr>
        <w:t>cât și de către participanții la atribuire. La cerere se va înmâna câte o copie și participanților</w:t>
      </w:r>
      <w:r w:rsidR="0061562D" w:rsidRPr="00AC4C39">
        <w:rPr>
          <w:rFonts w:ascii="Times New Roman" w:hAnsi="Times New Roman" w:cs="Times New Roman"/>
          <w:i/>
          <w:iCs/>
          <w:color w:val="00000A"/>
          <w:kern w:val="0"/>
          <w:sz w:val="24"/>
          <w:szCs w:val="24"/>
        </w:rPr>
        <w:t>.</w:t>
      </w:r>
      <w:r w:rsidR="0061562D" w:rsidRPr="00AC4C39">
        <w:rPr>
          <w:rFonts w:ascii="Times New Roman" w:hAnsi="Times New Roman" w:cs="Times New Roman"/>
          <w:i/>
          <w:iCs/>
          <w:color w:val="000000"/>
          <w:kern w:val="0"/>
          <w:sz w:val="24"/>
          <w:szCs w:val="24"/>
        </w:rPr>
        <w:t xml:space="preserve"> </w:t>
      </w:r>
      <w:r w:rsidRPr="00AC4C39">
        <w:rPr>
          <w:rFonts w:ascii="Times New Roman" w:hAnsi="Times New Roman" w:cs="Times New Roman"/>
          <w:i/>
          <w:iCs/>
          <w:color w:val="000000"/>
          <w:kern w:val="0"/>
          <w:sz w:val="24"/>
          <w:szCs w:val="24"/>
        </w:rPr>
        <w:t>După analiza cererilor comisia va întocmi hotărâre de atribuire.</w:t>
      </w:r>
    </w:p>
    <w:p w14:paraId="646984DA" w14:textId="79062D6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lastRenderedPageBreak/>
        <w:t xml:space="preserve">Contestațiile formulate cu privire la modul de desfășurare a </w:t>
      </w:r>
      <w:r w:rsidRPr="00AC4C39">
        <w:rPr>
          <w:rFonts w:ascii="Times New Roman" w:hAnsi="Times New Roman" w:cs="Times New Roman"/>
          <w:i/>
          <w:iCs/>
          <w:color w:val="000000"/>
          <w:kern w:val="0"/>
          <w:sz w:val="24"/>
          <w:szCs w:val="24"/>
        </w:rPr>
        <w:t xml:space="preserve">atribuirii directe </w:t>
      </w:r>
      <w:r w:rsidRPr="00AC4C39">
        <w:rPr>
          <w:rFonts w:ascii="Times New Roman" w:hAnsi="Times New Roman" w:cs="Times New Roman"/>
          <w:i/>
          <w:iCs/>
          <w:color w:val="00000A"/>
          <w:kern w:val="0"/>
          <w:sz w:val="24"/>
          <w:szCs w:val="24"/>
        </w:rPr>
        <w:t>se depun la</w:t>
      </w:r>
      <w:r w:rsidR="0061562D"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Registratura Primăriei </w:t>
      </w:r>
      <w:r w:rsidR="00D45E3B" w:rsidRPr="00AC4C39">
        <w:rPr>
          <w:rFonts w:ascii="Times New Roman" w:hAnsi="Times New Roman" w:cs="Times New Roman"/>
          <w:i/>
          <w:iCs/>
          <w:color w:val="000000"/>
          <w:kern w:val="0"/>
          <w:sz w:val="24"/>
          <w:szCs w:val="24"/>
        </w:rPr>
        <w:t xml:space="preserve">Biertan </w:t>
      </w:r>
      <w:r w:rsidRPr="00AC4C39">
        <w:rPr>
          <w:rFonts w:ascii="Times New Roman" w:hAnsi="Times New Roman" w:cs="Times New Roman"/>
          <w:i/>
          <w:iCs/>
          <w:color w:val="00000A"/>
          <w:kern w:val="0"/>
          <w:sz w:val="24"/>
          <w:szCs w:val="24"/>
        </w:rPr>
        <w:t xml:space="preserve">, în termen de 24 de ore de la data </w:t>
      </w:r>
      <w:r w:rsidRPr="00AC4C39">
        <w:rPr>
          <w:rFonts w:ascii="Times New Roman" w:hAnsi="Times New Roman" w:cs="Times New Roman"/>
          <w:i/>
          <w:iCs/>
          <w:color w:val="000000"/>
          <w:kern w:val="0"/>
          <w:sz w:val="24"/>
          <w:szCs w:val="24"/>
        </w:rPr>
        <w:t xml:space="preserve">atribuirii directe </w:t>
      </w:r>
      <w:r w:rsidRPr="00AC4C39">
        <w:rPr>
          <w:rFonts w:ascii="Times New Roman" w:hAnsi="Times New Roman" w:cs="Times New Roman"/>
          <w:i/>
          <w:iCs/>
          <w:color w:val="00000A"/>
          <w:kern w:val="0"/>
          <w:sz w:val="24"/>
          <w:szCs w:val="24"/>
        </w:rPr>
        <w:t>și vor fi soluționate în</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termen de 24 de ore. Contestațiile vor fi motivate în drept și în fapt arătându-se probele pe care le</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administrează și motivele de drept pe care se întemeiază.</w:t>
      </w:r>
    </w:p>
    <w:p w14:paraId="02EC445F" w14:textId="481302B2"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Comisia de evaluare și </w:t>
      </w:r>
      <w:r w:rsidRPr="00AC4C39">
        <w:rPr>
          <w:rFonts w:ascii="Times New Roman" w:hAnsi="Times New Roman" w:cs="Times New Roman"/>
          <w:i/>
          <w:iCs/>
          <w:color w:val="000000"/>
          <w:kern w:val="0"/>
          <w:sz w:val="24"/>
          <w:szCs w:val="24"/>
        </w:rPr>
        <w:t xml:space="preserve">atribuire directă </w:t>
      </w:r>
      <w:r w:rsidRPr="00AC4C39">
        <w:rPr>
          <w:rFonts w:ascii="Times New Roman" w:hAnsi="Times New Roman" w:cs="Times New Roman"/>
          <w:i/>
          <w:iCs/>
          <w:color w:val="00000A"/>
          <w:kern w:val="0"/>
          <w:sz w:val="24"/>
          <w:szCs w:val="24"/>
        </w:rPr>
        <w:t>va preciza în încheierea procesului-verbal crescătorul</w:t>
      </w:r>
      <w:r w:rsidR="0061562D"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de animale persoană fizică ori juridică câștigător; suma cu care s-a </w:t>
      </w:r>
      <w:r w:rsidRPr="00AC4C39">
        <w:rPr>
          <w:rFonts w:ascii="Times New Roman" w:hAnsi="Times New Roman" w:cs="Times New Roman"/>
          <w:i/>
          <w:iCs/>
          <w:color w:val="000000"/>
          <w:kern w:val="0"/>
          <w:sz w:val="24"/>
          <w:szCs w:val="24"/>
        </w:rPr>
        <w:t>atribuit direct suprafața</w:t>
      </w:r>
      <w:r w:rsidRPr="00AC4C39">
        <w:rPr>
          <w:rFonts w:ascii="Times New Roman" w:hAnsi="Times New Roman" w:cs="Times New Roman"/>
          <w:i/>
          <w:iCs/>
          <w:color w:val="00000A"/>
          <w:kern w:val="0"/>
          <w:sz w:val="24"/>
          <w:szCs w:val="24"/>
        </w:rPr>
        <w:t>; cât și</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identificarea cadastrală a suprafeței adjudecate.</w:t>
      </w:r>
    </w:p>
    <w:p w14:paraId="6BBA5518" w14:textId="7F47361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Participantul la ședința de atribuire directă declarat câștigător are obligația ca în termen de 5 zile</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lucrătoare, să se prezinte la sediul Primăriei </w:t>
      </w:r>
      <w:r w:rsidR="00D45E3B" w:rsidRPr="00AC4C39">
        <w:rPr>
          <w:rFonts w:ascii="Times New Roman" w:hAnsi="Times New Roman" w:cs="Times New Roman"/>
          <w:i/>
          <w:iCs/>
          <w:color w:val="00000A"/>
          <w:kern w:val="0"/>
          <w:sz w:val="24"/>
          <w:szCs w:val="24"/>
        </w:rPr>
        <w:t>Biertan</w:t>
      </w:r>
      <w:r w:rsidRPr="00AC4C39">
        <w:rPr>
          <w:rFonts w:ascii="Times New Roman" w:hAnsi="Times New Roman" w:cs="Times New Roman"/>
          <w:i/>
          <w:iCs/>
          <w:color w:val="00000A"/>
          <w:kern w:val="0"/>
          <w:sz w:val="24"/>
          <w:szCs w:val="24"/>
        </w:rPr>
        <w:t>, în vederea încheierii contractului de închiriere.</w:t>
      </w:r>
    </w:p>
    <w:p w14:paraId="7861FE11" w14:textId="1CE3071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Contractul de închiriere cu solicitantul câștigător se va încheia cu respectarea contractului - cadru, care</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face parte din documentația de atribuire.</w:t>
      </w:r>
    </w:p>
    <w:p w14:paraId="625CC7D0" w14:textId="148B6BB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Plata chiriei se face în două tranșe: 30% până la data de 30 </w:t>
      </w:r>
      <w:r w:rsidR="00D45E3B" w:rsidRPr="00AC4C39">
        <w:rPr>
          <w:rFonts w:ascii="Times New Roman" w:hAnsi="Times New Roman" w:cs="Times New Roman"/>
          <w:i/>
          <w:iCs/>
          <w:color w:val="00000A"/>
          <w:kern w:val="0"/>
          <w:sz w:val="24"/>
          <w:szCs w:val="24"/>
        </w:rPr>
        <w:t>martie</w:t>
      </w:r>
      <w:r w:rsidRPr="00AC4C39">
        <w:rPr>
          <w:rFonts w:ascii="Times New Roman" w:hAnsi="Times New Roman" w:cs="Times New Roman"/>
          <w:i/>
          <w:iCs/>
          <w:color w:val="00000A"/>
          <w:kern w:val="0"/>
          <w:sz w:val="24"/>
          <w:szCs w:val="24"/>
        </w:rPr>
        <w:t xml:space="preserve"> și 70% până la data de 30</w:t>
      </w:r>
    </w:p>
    <w:p w14:paraId="1C6A574C"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septembrie ale fiecărui an.</w:t>
      </w:r>
    </w:p>
    <w:p w14:paraId="3B631844" w14:textId="3FBC4B3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Întârzierea la plata chiriei se penalizează cu 0,1% din cuantumul chiriei datorate pentru fiecare</w:t>
      </w:r>
      <w:r w:rsidR="00D45E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zi de întârziere, conform Codului Fiscal, cuantum ce nu se va modifica pe parcursul derulării</w:t>
      </w:r>
      <w:r w:rsidR="00F16691"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contractului.</w:t>
      </w:r>
    </w:p>
    <w:p w14:paraId="299AB3C8" w14:textId="7DDFCC1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Cuantumul penalităților va putea depăși pe cel al fondului care a generat penalitatea. În cazul</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neachitării în termen de 60 de zile de la scadență (31.0</w:t>
      </w:r>
      <w:r w:rsidR="00F16691" w:rsidRPr="00AC4C39">
        <w:rPr>
          <w:rFonts w:ascii="Times New Roman" w:hAnsi="Times New Roman" w:cs="Times New Roman"/>
          <w:i/>
          <w:iCs/>
          <w:color w:val="00000A"/>
          <w:kern w:val="0"/>
          <w:sz w:val="24"/>
          <w:szCs w:val="24"/>
        </w:rPr>
        <w:t>5</w:t>
      </w:r>
      <w:r w:rsidRPr="00AC4C39">
        <w:rPr>
          <w:rFonts w:ascii="Times New Roman" w:hAnsi="Times New Roman" w:cs="Times New Roman"/>
          <w:i/>
          <w:iCs/>
          <w:color w:val="00000A"/>
          <w:kern w:val="0"/>
          <w:sz w:val="24"/>
          <w:szCs w:val="24"/>
        </w:rPr>
        <w:t>, respectiv 30.11), adică de la termenul</w:t>
      </w:r>
      <w:r w:rsidR="00F16691"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contractual fixat, contractul se reziliază de plin drept și fără nicio formalitate. Prezentele penalități NU</w:t>
      </w:r>
      <w:r w:rsidR="00F16691"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exclud ideea existenței unor alte daune, urmând ca acestea să fie calculate/ solicitate pe cale separată</w:t>
      </w:r>
      <w:r w:rsidR="00F16691" w:rsidRPr="00AC4C39">
        <w:rPr>
          <w:rFonts w:ascii="Times New Roman" w:hAnsi="Times New Roman" w:cs="Times New Roman"/>
          <w:i/>
          <w:iCs/>
          <w:color w:val="00000A"/>
          <w:kern w:val="0"/>
          <w:sz w:val="24"/>
          <w:szCs w:val="24"/>
        </w:rPr>
        <w:t>.</w:t>
      </w:r>
    </w:p>
    <w:p w14:paraId="2B07E06D" w14:textId="14458F9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Neplata chiriei până la încheierea anului calendaristic conduce la rezilierea contractului.</w:t>
      </w:r>
      <w:r w:rsid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Chiria obținută se face venit la bugetul local. Plata chiriei nu este legată de plata altor subvenții,</w:t>
      </w:r>
      <w:r w:rsidR="00F16691"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A.P.I.A. sau alte asemenea entități.</w:t>
      </w:r>
    </w:p>
    <w:p w14:paraId="03B38831" w14:textId="3AEDDAD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Pentru anii fiscali următori, chiria se va indexa în funcție de indicele de inflație aferent anului</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fiscal respectiv și comunicat de Institutul Național de Statistică.</w:t>
      </w:r>
    </w:p>
    <w:p w14:paraId="1E6B105D"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În cazul în care:</w:t>
      </w:r>
    </w:p>
    <w:p w14:paraId="0C5F868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1.</w:t>
      </w:r>
      <w:r w:rsidRPr="00AC4C39">
        <w:rPr>
          <w:rFonts w:ascii="Times New Roman" w:hAnsi="Times New Roman" w:cs="Times New Roman"/>
          <w:i/>
          <w:iCs/>
          <w:color w:val="00000A"/>
          <w:kern w:val="0"/>
          <w:sz w:val="24"/>
          <w:szCs w:val="24"/>
        </w:rPr>
        <w:t xml:space="preserve"> pentru o suprafață sunt cel puțin doi solicitanți;</w:t>
      </w:r>
    </w:p>
    <w:p w14:paraId="47B861C6"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2.</w:t>
      </w:r>
      <w:r w:rsidRPr="00AC4C39">
        <w:rPr>
          <w:rFonts w:ascii="Times New Roman" w:hAnsi="Times New Roman" w:cs="Times New Roman"/>
          <w:i/>
          <w:iCs/>
          <w:color w:val="00000A"/>
          <w:kern w:val="0"/>
          <w:sz w:val="24"/>
          <w:szCs w:val="24"/>
        </w:rPr>
        <w:t xml:space="preserve"> când aceștia solicită suprafețe mai mari decât se cuvine proporțional cu numărul de animale;</w:t>
      </w:r>
    </w:p>
    <w:p w14:paraId="19EC5806" w14:textId="164A6EE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3.</w:t>
      </w:r>
      <w:r w:rsidRPr="00AC4C39">
        <w:rPr>
          <w:rFonts w:ascii="Times New Roman" w:hAnsi="Times New Roman" w:cs="Times New Roman"/>
          <w:i/>
          <w:iCs/>
          <w:color w:val="00000A"/>
          <w:kern w:val="0"/>
          <w:sz w:val="24"/>
          <w:szCs w:val="24"/>
        </w:rPr>
        <w:t xml:space="preserve"> ori din oricare alt motiv care împiedică atribuirea directă, comisia va declara suprafețele</w:t>
      </w:r>
      <w:r w:rsid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respective calificate pentru licitație .</w:t>
      </w:r>
    </w:p>
    <w:p w14:paraId="1AF9933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15</w:t>
      </w:r>
    </w:p>
    <w:p w14:paraId="739208FC"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Durata închirierii</w:t>
      </w:r>
    </w:p>
    <w:p w14:paraId="446FA17C" w14:textId="1198F479" w:rsidR="00400278" w:rsidRPr="007F7B2E"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i/>
          <w:iCs/>
          <w:color w:val="00000A"/>
          <w:kern w:val="0"/>
          <w:sz w:val="24"/>
          <w:szCs w:val="24"/>
        </w:rPr>
        <w:t xml:space="preserve">Termenul de închiriere este </w:t>
      </w:r>
      <w:r w:rsidRPr="007F7B2E">
        <w:rPr>
          <w:rFonts w:ascii="Times New Roman" w:hAnsi="Times New Roman" w:cs="Times New Roman"/>
          <w:b/>
          <w:bCs/>
          <w:i/>
          <w:iCs/>
          <w:color w:val="00000A"/>
          <w:kern w:val="0"/>
          <w:sz w:val="24"/>
          <w:szCs w:val="24"/>
        </w:rPr>
        <w:t>de</w:t>
      </w:r>
      <w:r w:rsidRPr="007F7B2E">
        <w:rPr>
          <w:rFonts w:ascii="Times New Roman" w:hAnsi="Times New Roman" w:cs="Times New Roman"/>
          <w:b/>
          <w:bCs/>
          <w:i/>
          <w:iCs/>
          <w:color w:val="FF0000"/>
          <w:kern w:val="0"/>
          <w:sz w:val="24"/>
          <w:szCs w:val="24"/>
        </w:rPr>
        <w:t xml:space="preserve"> </w:t>
      </w:r>
      <w:r w:rsidRPr="007F7B2E">
        <w:rPr>
          <w:rFonts w:ascii="Times New Roman" w:hAnsi="Times New Roman" w:cs="Times New Roman"/>
          <w:b/>
          <w:bCs/>
          <w:i/>
          <w:iCs/>
          <w:color w:val="000000" w:themeColor="text1"/>
          <w:kern w:val="0"/>
          <w:sz w:val="24"/>
          <w:szCs w:val="24"/>
        </w:rPr>
        <w:t>7</w:t>
      </w:r>
      <w:r w:rsidR="00C90ECC" w:rsidRPr="007F7B2E">
        <w:rPr>
          <w:rFonts w:ascii="Times New Roman" w:hAnsi="Times New Roman" w:cs="Times New Roman"/>
          <w:b/>
          <w:bCs/>
          <w:i/>
          <w:iCs/>
          <w:color w:val="000000" w:themeColor="text1"/>
          <w:kern w:val="0"/>
          <w:sz w:val="24"/>
          <w:szCs w:val="24"/>
        </w:rPr>
        <w:t xml:space="preserve"> </w:t>
      </w:r>
      <w:r w:rsidRPr="007F7B2E">
        <w:rPr>
          <w:rFonts w:ascii="Times New Roman" w:hAnsi="Times New Roman" w:cs="Times New Roman"/>
          <w:b/>
          <w:bCs/>
          <w:i/>
          <w:iCs/>
          <w:color w:val="00000A"/>
          <w:kern w:val="0"/>
          <w:sz w:val="24"/>
          <w:szCs w:val="24"/>
        </w:rPr>
        <w:t>ani.</w:t>
      </w:r>
    </w:p>
    <w:p w14:paraId="0992E84B" w14:textId="77777777" w:rsidR="00400278" w:rsidRPr="007F7B2E"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7F7B2E">
        <w:rPr>
          <w:rFonts w:ascii="Times New Roman" w:hAnsi="Times New Roman" w:cs="Times New Roman"/>
          <w:b/>
          <w:bCs/>
          <w:i/>
          <w:iCs/>
          <w:color w:val="00000A"/>
          <w:kern w:val="0"/>
          <w:sz w:val="24"/>
          <w:szCs w:val="24"/>
        </w:rPr>
        <w:t>ART. 16</w:t>
      </w:r>
    </w:p>
    <w:p w14:paraId="63E63B58"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Încetarea închirierii</w:t>
      </w:r>
    </w:p>
    <w:p w14:paraId="127F7E5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Încetarea contractului de închiriere poate avea loc în următoarele condiții:</w:t>
      </w:r>
    </w:p>
    <w:p w14:paraId="401F254D" w14:textId="5DA4F57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 </w:t>
      </w:r>
      <w:r w:rsidR="009B2FF4" w:rsidRPr="00AC4C39">
        <w:rPr>
          <w:rFonts w:ascii="Times New Roman" w:hAnsi="Times New Roman" w:cs="Times New Roman"/>
          <w:i/>
          <w:iCs/>
          <w:color w:val="00000A"/>
          <w:kern w:val="0"/>
          <w:sz w:val="24"/>
          <w:szCs w:val="24"/>
        </w:rPr>
        <w:t>l</w:t>
      </w:r>
      <w:r w:rsidRPr="00AC4C39">
        <w:rPr>
          <w:rFonts w:ascii="Times New Roman" w:hAnsi="Times New Roman" w:cs="Times New Roman"/>
          <w:i/>
          <w:iCs/>
          <w:color w:val="00000A"/>
          <w:kern w:val="0"/>
          <w:sz w:val="24"/>
          <w:szCs w:val="24"/>
        </w:rPr>
        <w:t>a expirarea duratei stabilite prin contractul de închiriere;</w:t>
      </w:r>
    </w:p>
    <w:p w14:paraId="03B87EA7" w14:textId="6EA3B79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 </w:t>
      </w:r>
      <w:r w:rsidR="009B2FF4" w:rsidRPr="00AC4C39">
        <w:rPr>
          <w:rFonts w:ascii="Times New Roman" w:hAnsi="Times New Roman" w:cs="Times New Roman"/>
          <w:i/>
          <w:iCs/>
          <w:color w:val="00000A"/>
          <w:kern w:val="0"/>
          <w:sz w:val="24"/>
          <w:szCs w:val="24"/>
        </w:rPr>
        <w:t>p</w:t>
      </w:r>
      <w:r w:rsidRPr="00AC4C39">
        <w:rPr>
          <w:rFonts w:ascii="Times New Roman" w:hAnsi="Times New Roman" w:cs="Times New Roman"/>
          <w:i/>
          <w:iCs/>
          <w:color w:val="00000A"/>
          <w:kern w:val="0"/>
          <w:sz w:val="24"/>
          <w:szCs w:val="24"/>
        </w:rPr>
        <w:t>entru cazurile de interes public local sau național prin denunțarea unilaterală de către</w:t>
      </w:r>
      <w:r w:rsid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proprietar cu restituirea chiriei plătite anticipat;</w:t>
      </w:r>
    </w:p>
    <w:p w14:paraId="335827B8" w14:textId="2006255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 </w:t>
      </w:r>
      <w:r w:rsidR="009B2FF4" w:rsidRPr="00AC4C39">
        <w:rPr>
          <w:rFonts w:ascii="Times New Roman" w:hAnsi="Times New Roman" w:cs="Times New Roman"/>
          <w:i/>
          <w:iCs/>
          <w:color w:val="00000A"/>
          <w:kern w:val="0"/>
          <w:sz w:val="24"/>
          <w:szCs w:val="24"/>
        </w:rPr>
        <w:t>î</w:t>
      </w:r>
      <w:r w:rsidRPr="00AC4C39">
        <w:rPr>
          <w:rFonts w:ascii="Times New Roman" w:hAnsi="Times New Roman" w:cs="Times New Roman"/>
          <w:i/>
          <w:iCs/>
          <w:color w:val="00000A"/>
          <w:kern w:val="0"/>
          <w:sz w:val="24"/>
          <w:szCs w:val="24"/>
        </w:rPr>
        <w:t>n cazul nerespectării obligaților contractuale de către locatar, prin reziliere unilaterală de</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locator cu plata unor despăgubiri în sarcina locatarului;</w:t>
      </w:r>
    </w:p>
    <w:p w14:paraId="57F88FE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Rezilierea va opera deplin drept:</w:t>
      </w:r>
    </w:p>
    <w:p w14:paraId="75B4F3B1"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în cazul în care locatarul subînchiriază terenul închiriat;</w:t>
      </w:r>
    </w:p>
    <w:p w14:paraId="26C55502" w14:textId="2E5436F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în cazul în care în mod voit și repetitiv vor fi produse pagube pe terenurile aflate în vecinătatea</w:t>
      </w:r>
      <w:r w:rsidR="00C90ECC" w:rsidRPr="00AC4C39">
        <w:rPr>
          <w:rFonts w:ascii="Times New Roman" w:hAnsi="Times New Roman" w:cs="Times New Roman"/>
          <w:i/>
          <w:iCs/>
          <w:color w:val="00000A"/>
          <w:kern w:val="0"/>
          <w:sz w:val="24"/>
          <w:szCs w:val="24"/>
        </w:rPr>
        <w:t xml:space="preserve"> </w:t>
      </w:r>
      <w:r w:rsidR="009B2FF4" w:rsidRPr="00AC4C39">
        <w:rPr>
          <w:rFonts w:ascii="Times New Roman" w:hAnsi="Times New Roman" w:cs="Times New Roman"/>
          <w:i/>
          <w:iCs/>
          <w:color w:val="00000A"/>
          <w:kern w:val="0"/>
          <w:sz w:val="24"/>
          <w:szCs w:val="24"/>
        </w:rPr>
        <w:t>pajiștii</w:t>
      </w:r>
      <w:r w:rsidRPr="00AC4C39">
        <w:rPr>
          <w:rFonts w:ascii="Times New Roman" w:hAnsi="Times New Roman" w:cs="Times New Roman"/>
          <w:i/>
          <w:iCs/>
          <w:color w:val="00000A"/>
          <w:kern w:val="0"/>
          <w:sz w:val="24"/>
          <w:szCs w:val="24"/>
        </w:rPr>
        <w:t xml:space="preserve"> ce fac obiectul închirierii.</w:t>
      </w:r>
    </w:p>
    <w:p w14:paraId="0321488E" w14:textId="6F55A36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lastRenderedPageBreak/>
        <w:t>- în cazul neefectuării lucrărilor prevăzute în amenajament, dacă neexecutarea unor lucrări a</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fost constatată prin două sau mai multe procese-verbale, întocmite de reprezentanții </w:t>
      </w:r>
      <w:r w:rsidR="009B2FF4" w:rsidRPr="00AC4C39">
        <w:rPr>
          <w:rFonts w:ascii="Times New Roman" w:hAnsi="Times New Roman" w:cs="Times New Roman"/>
          <w:i/>
          <w:iCs/>
          <w:color w:val="00000A"/>
          <w:kern w:val="0"/>
          <w:sz w:val="24"/>
          <w:szCs w:val="24"/>
        </w:rPr>
        <w:t>Primăriei</w:t>
      </w:r>
      <w:r w:rsidRPr="00AC4C39">
        <w:rPr>
          <w:rFonts w:ascii="Times New Roman" w:hAnsi="Times New Roman" w:cs="Times New Roman"/>
          <w:i/>
          <w:iCs/>
          <w:color w:val="00000A"/>
          <w:kern w:val="0"/>
          <w:sz w:val="24"/>
          <w:szCs w:val="24"/>
        </w:rPr>
        <w:t xml:space="preserve"> </w:t>
      </w:r>
      <w:r w:rsidR="00C90ECC" w:rsidRPr="00AC4C39">
        <w:rPr>
          <w:rFonts w:ascii="Times New Roman" w:hAnsi="Times New Roman" w:cs="Times New Roman"/>
          <w:i/>
          <w:iCs/>
          <w:color w:val="00000A"/>
          <w:kern w:val="0"/>
          <w:sz w:val="24"/>
          <w:szCs w:val="24"/>
        </w:rPr>
        <w:t xml:space="preserve">Biertan </w:t>
      </w:r>
      <w:r w:rsidRPr="00AC4C39">
        <w:rPr>
          <w:rFonts w:ascii="Times New Roman" w:hAnsi="Times New Roman" w:cs="Times New Roman"/>
          <w:i/>
          <w:iCs/>
          <w:color w:val="00000A"/>
          <w:kern w:val="0"/>
          <w:sz w:val="24"/>
          <w:szCs w:val="24"/>
        </w:rPr>
        <w:t>sau alte autorități abilitate, în doi ani succesivi.</w:t>
      </w:r>
    </w:p>
    <w:p w14:paraId="686B630A" w14:textId="05D91B6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17</w:t>
      </w:r>
    </w:p>
    <w:p w14:paraId="7AC3729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Nivelul anual al chiriei și alte elemente de preț</w:t>
      </w:r>
    </w:p>
    <w:p w14:paraId="0F918BA9" w14:textId="3DB5EDF2"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Baza de calcul a prețului de închiriere este calculul valorii productivității medii de iarba pentru</w:t>
      </w:r>
      <w:r w:rsidR="00C90EC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fiecare pășune în parte, raportată la valoarea unui kg de masă verde stabilită de Consiliul județean</w:t>
      </w:r>
      <w:r w:rsidR="00C90ECC" w:rsidRPr="00AC4C39">
        <w:rPr>
          <w:rFonts w:ascii="Times New Roman" w:hAnsi="Times New Roman" w:cs="Times New Roman"/>
          <w:i/>
          <w:iCs/>
          <w:color w:val="00000A"/>
          <w:kern w:val="0"/>
          <w:sz w:val="24"/>
          <w:szCs w:val="24"/>
        </w:rPr>
        <w:t xml:space="preserve"> Sibiu</w:t>
      </w:r>
      <w:r w:rsidRPr="00AC4C39">
        <w:rPr>
          <w:rFonts w:ascii="Times New Roman" w:hAnsi="Times New Roman" w:cs="Times New Roman"/>
          <w:i/>
          <w:iCs/>
          <w:color w:val="00000A"/>
          <w:kern w:val="0"/>
          <w:sz w:val="24"/>
          <w:szCs w:val="24"/>
        </w:rPr>
        <w:t>, respectiv 0,0</w:t>
      </w:r>
      <w:r w:rsidR="00C90ECC" w:rsidRPr="00AC4C39">
        <w:rPr>
          <w:rFonts w:ascii="Times New Roman" w:hAnsi="Times New Roman" w:cs="Times New Roman"/>
          <w:i/>
          <w:iCs/>
          <w:color w:val="00000A"/>
          <w:kern w:val="0"/>
          <w:sz w:val="24"/>
          <w:szCs w:val="24"/>
        </w:rPr>
        <w:t xml:space="preserve">7 </w:t>
      </w:r>
      <w:r w:rsidRPr="00AC4C39">
        <w:rPr>
          <w:rFonts w:ascii="Times New Roman" w:hAnsi="Times New Roman" w:cs="Times New Roman"/>
          <w:i/>
          <w:iCs/>
          <w:color w:val="00000A"/>
          <w:kern w:val="0"/>
          <w:sz w:val="24"/>
          <w:szCs w:val="24"/>
        </w:rPr>
        <w:t xml:space="preserve">lei/ kg. Conform amenajamentului, comuna </w:t>
      </w:r>
      <w:r w:rsidR="00C90ECC" w:rsidRPr="00AC4C39">
        <w:rPr>
          <w:rFonts w:ascii="Times New Roman" w:hAnsi="Times New Roman" w:cs="Times New Roman"/>
          <w:i/>
          <w:iCs/>
          <w:color w:val="00000A"/>
          <w:kern w:val="0"/>
          <w:sz w:val="24"/>
          <w:szCs w:val="24"/>
        </w:rPr>
        <w:t xml:space="preserve">Biertan </w:t>
      </w:r>
      <w:r w:rsidRPr="00AC4C39">
        <w:rPr>
          <w:rFonts w:ascii="Times New Roman" w:hAnsi="Times New Roman" w:cs="Times New Roman"/>
          <w:i/>
          <w:iCs/>
          <w:color w:val="00000A"/>
          <w:kern w:val="0"/>
          <w:sz w:val="24"/>
          <w:szCs w:val="24"/>
        </w:rPr>
        <w:t>deține pășuni cu</w:t>
      </w:r>
      <w:r w:rsidR="00C90EC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productivitate diferită, motiv pentru care prețurile de chirie sunt stabilite detaliat pe fiecare tarla și</w:t>
      </w:r>
      <w:r w:rsidR="00C90EC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parcel</w:t>
      </w:r>
      <w:r w:rsidR="009B2FF4" w:rsidRPr="00AC4C39">
        <w:rPr>
          <w:rFonts w:ascii="Times New Roman" w:hAnsi="Times New Roman" w:cs="Times New Roman"/>
          <w:i/>
          <w:iCs/>
          <w:color w:val="00000A"/>
          <w:kern w:val="0"/>
          <w:sz w:val="24"/>
          <w:szCs w:val="24"/>
        </w:rPr>
        <w:t>a</w:t>
      </w:r>
      <w:r w:rsidRPr="00AC4C39">
        <w:rPr>
          <w:rFonts w:ascii="Times New Roman" w:hAnsi="Times New Roman" w:cs="Times New Roman"/>
          <w:i/>
          <w:iCs/>
          <w:color w:val="00000A"/>
          <w:kern w:val="0"/>
          <w:sz w:val="24"/>
          <w:szCs w:val="24"/>
        </w:rPr>
        <w:t>,</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conform Tabelului centralizator </w:t>
      </w:r>
      <w:r w:rsidR="00024A52" w:rsidRPr="00AC4C39">
        <w:rPr>
          <w:rFonts w:ascii="Times New Roman" w:hAnsi="Times New Roman" w:cs="Times New Roman"/>
          <w:i/>
          <w:iCs/>
          <w:color w:val="00000A"/>
          <w:kern w:val="0"/>
          <w:sz w:val="24"/>
          <w:szCs w:val="24"/>
        </w:rPr>
        <w:t>atașat</w:t>
      </w:r>
      <w:r w:rsidRPr="00AC4C39">
        <w:rPr>
          <w:rFonts w:ascii="Times New Roman" w:hAnsi="Times New Roman" w:cs="Times New Roman"/>
          <w:i/>
          <w:iCs/>
          <w:color w:val="00000A"/>
          <w:kern w:val="0"/>
          <w:sz w:val="24"/>
          <w:szCs w:val="24"/>
        </w:rPr>
        <w:t>.</w:t>
      </w:r>
    </w:p>
    <w:p w14:paraId="7E278FA4" w14:textId="77777777" w:rsidR="00C90ECC" w:rsidRPr="00AC4C39" w:rsidRDefault="00C90ECC"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tbl>
      <w:tblPr>
        <w:tblStyle w:val="Tabelgril"/>
        <w:tblW w:w="0" w:type="auto"/>
        <w:tblLook w:val="04A0" w:firstRow="1" w:lastRow="0" w:firstColumn="1" w:lastColumn="0" w:noHBand="0" w:noVBand="1"/>
      </w:tblPr>
      <w:tblGrid>
        <w:gridCol w:w="988"/>
        <w:gridCol w:w="5022"/>
        <w:gridCol w:w="3006"/>
      </w:tblGrid>
      <w:tr w:rsidR="009B2FF4" w:rsidRPr="00AC4C39" w14:paraId="59F8DF4B" w14:textId="77777777" w:rsidTr="009B2FF4">
        <w:tc>
          <w:tcPr>
            <w:tcW w:w="988" w:type="dxa"/>
            <w:vAlign w:val="center"/>
          </w:tcPr>
          <w:p w14:paraId="374A9AB9" w14:textId="34FFB341"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Nr.crt.</w:t>
            </w:r>
          </w:p>
        </w:tc>
        <w:tc>
          <w:tcPr>
            <w:tcW w:w="5022" w:type="dxa"/>
            <w:vAlign w:val="center"/>
          </w:tcPr>
          <w:p w14:paraId="441E850C" w14:textId="4FBE9C58"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Trup</w:t>
            </w:r>
          </w:p>
        </w:tc>
        <w:tc>
          <w:tcPr>
            <w:tcW w:w="3006" w:type="dxa"/>
            <w:vAlign w:val="center"/>
          </w:tcPr>
          <w:p w14:paraId="61E2EF08" w14:textId="14B38A00" w:rsidR="009B2FF4" w:rsidRPr="00AC4C39" w:rsidRDefault="00036E0E"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Redevență</w:t>
            </w:r>
            <w:r w:rsidR="009B2FF4" w:rsidRPr="00AC4C39">
              <w:rPr>
                <w:rFonts w:ascii="Times New Roman" w:hAnsi="Times New Roman" w:cs="Times New Roman"/>
                <w:b/>
                <w:bCs/>
                <w:i/>
                <w:iCs/>
                <w:color w:val="00000A"/>
                <w:kern w:val="0"/>
                <w:sz w:val="24"/>
                <w:szCs w:val="24"/>
              </w:rPr>
              <w:t>/chirie</w:t>
            </w:r>
          </w:p>
        </w:tc>
      </w:tr>
      <w:tr w:rsidR="009B2FF4" w:rsidRPr="00AC4C39" w14:paraId="37AAA3C0" w14:textId="77777777" w:rsidTr="009B2FF4">
        <w:tc>
          <w:tcPr>
            <w:tcW w:w="988" w:type="dxa"/>
            <w:vAlign w:val="center"/>
          </w:tcPr>
          <w:p w14:paraId="5D39442B" w14:textId="3DCA5A2B"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1</w:t>
            </w:r>
          </w:p>
        </w:tc>
        <w:tc>
          <w:tcPr>
            <w:tcW w:w="5022" w:type="dxa"/>
            <w:vAlign w:val="center"/>
          </w:tcPr>
          <w:p w14:paraId="78F918B5"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0735D7F6"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r w:rsidR="009B2FF4" w:rsidRPr="00AC4C39" w14:paraId="6F5AFA6D" w14:textId="77777777" w:rsidTr="009B2FF4">
        <w:tc>
          <w:tcPr>
            <w:tcW w:w="988" w:type="dxa"/>
            <w:vAlign w:val="center"/>
          </w:tcPr>
          <w:p w14:paraId="18F3A631" w14:textId="16F1FB71"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2</w:t>
            </w:r>
          </w:p>
        </w:tc>
        <w:tc>
          <w:tcPr>
            <w:tcW w:w="5022" w:type="dxa"/>
            <w:vAlign w:val="center"/>
          </w:tcPr>
          <w:p w14:paraId="563B7214"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41943FA8"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r w:rsidR="009B2FF4" w:rsidRPr="00AC4C39" w14:paraId="4C985904" w14:textId="77777777" w:rsidTr="009B2FF4">
        <w:tc>
          <w:tcPr>
            <w:tcW w:w="988" w:type="dxa"/>
            <w:vAlign w:val="center"/>
          </w:tcPr>
          <w:p w14:paraId="58264D58" w14:textId="5C47CD08"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3</w:t>
            </w:r>
          </w:p>
        </w:tc>
        <w:tc>
          <w:tcPr>
            <w:tcW w:w="5022" w:type="dxa"/>
            <w:vAlign w:val="center"/>
          </w:tcPr>
          <w:p w14:paraId="50720EB8"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42AB9C4F"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r w:rsidR="009B2FF4" w:rsidRPr="00AC4C39" w14:paraId="439148C5" w14:textId="77777777" w:rsidTr="009B2FF4">
        <w:tc>
          <w:tcPr>
            <w:tcW w:w="988" w:type="dxa"/>
            <w:vAlign w:val="center"/>
          </w:tcPr>
          <w:p w14:paraId="04ABD719" w14:textId="49918179"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4</w:t>
            </w:r>
          </w:p>
        </w:tc>
        <w:tc>
          <w:tcPr>
            <w:tcW w:w="5022" w:type="dxa"/>
            <w:vAlign w:val="center"/>
          </w:tcPr>
          <w:p w14:paraId="4F679008"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530D62BA"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r w:rsidR="009B2FF4" w:rsidRPr="00AC4C39" w14:paraId="206780F1" w14:textId="77777777" w:rsidTr="009B2FF4">
        <w:tc>
          <w:tcPr>
            <w:tcW w:w="988" w:type="dxa"/>
            <w:vAlign w:val="center"/>
          </w:tcPr>
          <w:p w14:paraId="0EF13007" w14:textId="6E20E96D"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5</w:t>
            </w:r>
          </w:p>
        </w:tc>
        <w:tc>
          <w:tcPr>
            <w:tcW w:w="5022" w:type="dxa"/>
            <w:vAlign w:val="center"/>
          </w:tcPr>
          <w:p w14:paraId="55CC2C7F"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14D3E792"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r w:rsidR="009B2FF4" w:rsidRPr="00AC4C39" w14:paraId="390E06A4" w14:textId="77777777" w:rsidTr="009B2FF4">
        <w:tc>
          <w:tcPr>
            <w:tcW w:w="988" w:type="dxa"/>
            <w:vAlign w:val="center"/>
          </w:tcPr>
          <w:p w14:paraId="1F5D051C" w14:textId="6A219E1D"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6</w:t>
            </w:r>
          </w:p>
        </w:tc>
        <w:tc>
          <w:tcPr>
            <w:tcW w:w="5022" w:type="dxa"/>
            <w:vAlign w:val="center"/>
          </w:tcPr>
          <w:p w14:paraId="4E99C8DB"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c>
          <w:tcPr>
            <w:tcW w:w="3006" w:type="dxa"/>
            <w:vAlign w:val="center"/>
          </w:tcPr>
          <w:p w14:paraId="7CBB508C" w14:textId="77777777" w:rsidR="009B2FF4" w:rsidRPr="00AC4C39" w:rsidRDefault="009B2FF4" w:rsidP="00AC4C39">
            <w:pPr>
              <w:autoSpaceDE w:val="0"/>
              <w:autoSpaceDN w:val="0"/>
              <w:adjustRightInd w:val="0"/>
              <w:jc w:val="center"/>
              <w:rPr>
                <w:rFonts w:ascii="Times New Roman" w:hAnsi="Times New Roman" w:cs="Times New Roman"/>
                <w:b/>
                <w:bCs/>
                <w:i/>
                <w:iCs/>
                <w:color w:val="00000A"/>
                <w:kern w:val="0"/>
                <w:sz w:val="24"/>
                <w:szCs w:val="24"/>
              </w:rPr>
            </w:pPr>
          </w:p>
        </w:tc>
      </w:tr>
    </w:tbl>
    <w:p w14:paraId="7AD0203B" w14:textId="77777777" w:rsidR="00C90ECC" w:rsidRPr="00AC4C39" w:rsidRDefault="00C90ECC"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59F5E77" w14:textId="42F514C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ART.18</w:t>
      </w:r>
    </w:p>
    <w:p w14:paraId="4DF7B8D2"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Procedura de depunere a cererilor:</w:t>
      </w:r>
    </w:p>
    <w:p w14:paraId="72753139" w14:textId="4F2ADB4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Anunțul privind perioada de depunere a cererilor va fi afișat pe situl web al instituției și la avizierul</w:t>
      </w:r>
      <w:r w:rsidR="00024A52"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Primăriei.</w:t>
      </w:r>
      <w:r w:rsidR="009B2FF4" w:rsidRPr="00AC4C39">
        <w:rPr>
          <w:rFonts w:ascii="Times New Roman" w:hAnsi="Times New Roman" w:cs="Times New Roman"/>
          <w:i/>
          <w:iCs/>
          <w:color w:val="00000A"/>
          <w:kern w:val="0"/>
          <w:sz w:val="24"/>
          <w:szCs w:val="24"/>
        </w:rPr>
        <w:t xml:space="preserve"> </w:t>
      </w:r>
    </w:p>
    <w:p w14:paraId="16C6565C" w14:textId="44BB33F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Crescătorii de animale sunt rugați să își procure documentele solicitate înainte de a-și depune</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cererea la Primărie.</w:t>
      </w:r>
    </w:p>
    <w:p w14:paraId="1E3BDE14" w14:textId="7EFC93F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Cererile depuse anterior adoptării hotărârii nu conferă niciun drept, ele servind comisiei doar la</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aprecierea numărului de animale, a încărcăturii/ ha, necesarul de pășune pe specii de animale, posibilități</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 acoperire a necesarului de pășune,</w:t>
      </w:r>
    </w:p>
    <w:p w14:paraId="79C3625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Cererile depuse după expirarea termenului de depunere nu vor fi luate în considerare.</w:t>
      </w:r>
    </w:p>
    <w:p w14:paraId="57A03224" w14:textId="1B9627E1"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Documentele vor fi puse împreuna </w:t>
      </w:r>
      <w:r w:rsidR="009B2FF4" w:rsidRPr="00AC4C39">
        <w:rPr>
          <w:rFonts w:ascii="Times New Roman" w:hAnsi="Times New Roman" w:cs="Times New Roman"/>
          <w:i/>
          <w:iCs/>
          <w:color w:val="00000A"/>
          <w:kern w:val="0"/>
          <w:sz w:val="24"/>
          <w:szCs w:val="24"/>
        </w:rPr>
        <w:t>î</w:t>
      </w:r>
      <w:r w:rsidRPr="00AC4C39">
        <w:rPr>
          <w:rFonts w:ascii="Times New Roman" w:hAnsi="Times New Roman" w:cs="Times New Roman"/>
          <w:i/>
          <w:iCs/>
          <w:color w:val="00000A"/>
          <w:kern w:val="0"/>
          <w:sz w:val="24"/>
          <w:szCs w:val="24"/>
        </w:rPr>
        <w:t>ntr-un biblioraft și centralizate.</w:t>
      </w:r>
    </w:p>
    <w:p w14:paraId="153CB6D5" w14:textId="51BF84A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Verificarea documentelor va avea loc la data de </w:t>
      </w:r>
      <w:r w:rsidR="007F7B2E">
        <w:rPr>
          <w:rFonts w:ascii="Times New Roman" w:hAnsi="Times New Roman" w:cs="Times New Roman"/>
          <w:i/>
          <w:iCs/>
          <w:color w:val="00000A"/>
          <w:kern w:val="0"/>
          <w:sz w:val="24"/>
          <w:szCs w:val="24"/>
        </w:rPr>
        <w:t>________________________</w:t>
      </w:r>
      <w:r w:rsidRPr="00AC4C39">
        <w:rPr>
          <w:rFonts w:ascii="Times New Roman" w:hAnsi="Times New Roman" w:cs="Times New Roman"/>
          <w:i/>
          <w:iCs/>
          <w:color w:val="00000A"/>
          <w:kern w:val="0"/>
          <w:sz w:val="24"/>
          <w:szCs w:val="24"/>
        </w:rPr>
        <w:t xml:space="preserve"> , ora </w:t>
      </w:r>
      <w:r w:rsidR="007F7B2E">
        <w:rPr>
          <w:rFonts w:ascii="Times New Roman" w:hAnsi="Times New Roman" w:cs="Times New Roman"/>
          <w:i/>
          <w:iCs/>
          <w:color w:val="00000A"/>
          <w:kern w:val="0"/>
          <w:sz w:val="24"/>
          <w:szCs w:val="24"/>
        </w:rPr>
        <w:t>___________________</w:t>
      </w:r>
      <w:r w:rsidRPr="00AC4C39">
        <w:rPr>
          <w:rFonts w:ascii="Times New Roman" w:hAnsi="Times New Roman" w:cs="Times New Roman"/>
          <w:i/>
          <w:iCs/>
          <w:color w:val="00000A"/>
          <w:kern w:val="0"/>
          <w:sz w:val="24"/>
          <w:szCs w:val="24"/>
        </w:rPr>
        <w:t>, rezultatele</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verificărilor și propunerile comisiei de verificare vor fi comunicate atât prin afișare, cât și telefonic,</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solicitanților, comisia întocmind un proces-verbal în acest sens.</w:t>
      </w:r>
    </w:p>
    <w:p w14:paraId="55704A59" w14:textId="5076554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Fermierii care sunt de acord cu rezultatele verificărilor și cu propunerile făcute de comisie, vor</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depune în scris, la președintele comisiei de evaluare acceptul lor, urmând ca în cazul acestora, comisia să</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întocmească hotărârea de atribuire directă. În baza hotărârii de atribuire, se va semna contractul de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închiriere.</w:t>
      </w:r>
    </w:p>
    <w:p w14:paraId="08355727" w14:textId="1798EE2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Fermierii care nu sunt de acord cu rezultatul verificării și cu propunerea comisiei, pot depune</w:t>
      </w:r>
      <w:r w:rsidR="009B2FF4"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contestație.</w:t>
      </w:r>
    </w:p>
    <w:p w14:paraId="015D226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19</w:t>
      </w:r>
    </w:p>
    <w:p w14:paraId="6CFC80F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Procedura de contestație:</w:t>
      </w:r>
    </w:p>
    <w:p w14:paraId="7D3114CD" w14:textId="09660E9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Fermierii nemulțumiți de verificarea și propunerea făcută de către comisia de verificare raportată</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la propria cerere, poate depune contestație în termen de 24 de ore de la comunicare.</w:t>
      </w:r>
    </w:p>
    <w:p w14:paraId="5EF7F67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Depunerea contestației va suspenda procedura atribuirii doar pentru solicitarea respectivă.</w:t>
      </w:r>
    </w:p>
    <w:p w14:paraId="69B6B540"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Soluționarea contestației se va face de către comisa de contestații.</w:t>
      </w:r>
    </w:p>
    <w:p w14:paraId="107371E5" w14:textId="4A14903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Nu se admit contestații la cererile făcute de alți fermieri și la rezultatele obținute de aceștia.</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Fermierii pot să conteste doar propria lor situație.</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Contestația va fi soluționată în </w:t>
      </w:r>
      <w:r w:rsidRPr="00AC4C39">
        <w:rPr>
          <w:rFonts w:ascii="Times New Roman" w:hAnsi="Times New Roman" w:cs="Times New Roman"/>
          <w:i/>
          <w:iCs/>
          <w:color w:val="00000A"/>
          <w:kern w:val="0"/>
          <w:sz w:val="24"/>
          <w:szCs w:val="24"/>
        </w:rPr>
        <w:lastRenderedPageBreak/>
        <w:t>termen de 24 de ore la depunere.</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Ca urmare a soluționării contestației, persoana care a depus contestația, în termen de 3 zile de la</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comunicarea rezultatului contestației, declară în scris, la sediul Primăriei dacă dorește sau nu dorește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continuarea procedurii de atribuire în conformitate cu rezultatul contestației, acceptul continuării</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procedurii reprezentând un accept al modului de soluționare al contestației. Persoana care este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nemulțumită de rezultatul contestației, îl poate contesta în condițiile legii.</w:t>
      </w:r>
    </w:p>
    <w:p w14:paraId="0B03D492" w14:textId="6CCE86A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După expirarea termenului de soluționare a contestaților, comisia întocmește hotărârile de atribuire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directă, le publică pe pagina web. </w:t>
      </w:r>
      <w:hyperlink r:id="rId7" w:history="1">
        <w:r w:rsidR="009452A9" w:rsidRPr="00AC4C39">
          <w:rPr>
            <w:rStyle w:val="Hyperlink"/>
            <w:rFonts w:ascii="Times New Roman" w:hAnsi="Times New Roman" w:cs="Times New Roman"/>
            <w:i/>
            <w:iCs/>
            <w:kern w:val="0"/>
            <w:sz w:val="24"/>
            <w:szCs w:val="24"/>
          </w:rPr>
          <w:t>www.comunabiertan.ro</w:t>
        </w:r>
      </w:hyperlink>
      <w:r w:rsidR="009452A9" w:rsidRPr="00AC4C39">
        <w:rPr>
          <w:rFonts w:ascii="Times New Roman" w:hAnsi="Times New Roman" w:cs="Times New Roman"/>
          <w:i/>
          <w:iCs/>
          <w:color w:val="0563C2"/>
          <w:kern w:val="0"/>
          <w:sz w:val="24"/>
          <w:szCs w:val="24"/>
        </w:rPr>
        <w:t xml:space="preserve">, la avizier </w:t>
      </w:r>
      <w:r w:rsidRPr="00AC4C39">
        <w:rPr>
          <w:rFonts w:ascii="Times New Roman" w:hAnsi="Times New Roman" w:cs="Times New Roman"/>
          <w:i/>
          <w:iCs/>
          <w:color w:val="0563C2"/>
          <w:kern w:val="0"/>
          <w:sz w:val="24"/>
          <w:szCs w:val="24"/>
        </w:rPr>
        <w:t xml:space="preserve"> </w:t>
      </w:r>
      <w:r w:rsidRPr="00AC4C39">
        <w:rPr>
          <w:rFonts w:ascii="Times New Roman" w:hAnsi="Times New Roman" w:cs="Times New Roman"/>
          <w:i/>
          <w:iCs/>
          <w:color w:val="00000A"/>
          <w:kern w:val="0"/>
          <w:sz w:val="24"/>
          <w:szCs w:val="24"/>
        </w:rPr>
        <w:t>și le înaintează primarului</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comunei, în vederea întocmirii contractelor de închiriere</w:t>
      </w:r>
    </w:p>
    <w:p w14:paraId="40CBAA7C" w14:textId="45B8722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În situația în care va rămâne pășune </w:t>
      </w:r>
      <w:r w:rsidR="000C6CF0" w:rsidRPr="00AC4C39">
        <w:rPr>
          <w:rFonts w:ascii="Times New Roman" w:hAnsi="Times New Roman" w:cs="Times New Roman"/>
          <w:i/>
          <w:iCs/>
          <w:color w:val="00000A"/>
          <w:kern w:val="0"/>
          <w:sz w:val="24"/>
          <w:szCs w:val="24"/>
        </w:rPr>
        <w:t>neatribuită</w:t>
      </w:r>
      <w:r w:rsidRPr="00AC4C39">
        <w:rPr>
          <w:rFonts w:ascii="Times New Roman" w:hAnsi="Times New Roman" w:cs="Times New Roman"/>
          <w:i/>
          <w:iCs/>
          <w:color w:val="00000A"/>
          <w:kern w:val="0"/>
          <w:sz w:val="24"/>
          <w:szCs w:val="24"/>
        </w:rPr>
        <w:t>, pentru suprafața de pășune rămasă se va relua</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prezenta procedură.</w:t>
      </w:r>
    </w:p>
    <w:p w14:paraId="60583D5C" w14:textId="72FB8F9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Se va aduce la cunoștința publica pășunea </w:t>
      </w:r>
      <w:r w:rsidR="000C6CF0" w:rsidRPr="00AC4C39">
        <w:rPr>
          <w:rFonts w:ascii="Times New Roman" w:hAnsi="Times New Roman" w:cs="Times New Roman"/>
          <w:i/>
          <w:iCs/>
          <w:color w:val="00000A"/>
          <w:kern w:val="0"/>
          <w:sz w:val="24"/>
          <w:szCs w:val="24"/>
        </w:rPr>
        <w:t>rămasă</w:t>
      </w:r>
      <w:r w:rsidRPr="00AC4C39">
        <w:rPr>
          <w:rFonts w:ascii="Times New Roman" w:hAnsi="Times New Roman" w:cs="Times New Roman"/>
          <w:i/>
          <w:iCs/>
          <w:color w:val="00000A"/>
          <w:kern w:val="0"/>
          <w:sz w:val="24"/>
          <w:szCs w:val="24"/>
        </w:rPr>
        <w:t xml:space="preserve"> disponibil</w:t>
      </w:r>
      <w:r w:rsidR="000C6CF0" w:rsidRPr="00AC4C39">
        <w:rPr>
          <w:rFonts w:ascii="Times New Roman" w:hAnsi="Times New Roman" w:cs="Times New Roman"/>
          <w:i/>
          <w:iCs/>
          <w:color w:val="00000A"/>
          <w:kern w:val="0"/>
          <w:sz w:val="24"/>
          <w:szCs w:val="24"/>
        </w:rPr>
        <w:t>ă</w:t>
      </w:r>
      <w:r w:rsidRPr="00AC4C39">
        <w:rPr>
          <w:rFonts w:ascii="Times New Roman" w:hAnsi="Times New Roman" w:cs="Times New Roman"/>
          <w:i/>
          <w:iCs/>
          <w:color w:val="00000A"/>
          <w:kern w:val="0"/>
          <w:sz w:val="24"/>
          <w:szCs w:val="24"/>
        </w:rPr>
        <w:t>.</w:t>
      </w:r>
    </w:p>
    <w:p w14:paraId="3436E091"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20</w:t>
      </w:r>
    </w:p>
    <w:p w14:paraId="3851F4F7"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Procedura de atribuire în caz de solicitări multiple pentru aceiași pășune.</w:t>
      </w:r>
    </w:p>
    <w:p w14:paraId="27D577DC" w14:textId="5E8B32D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Prezenta procedura se aplică doar fermierilor care solicită simultan aceiași suprafața de pășune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pe același amplasament.</w:t>
      </w:r>
    </w:p>
    <w:p w14:paraId="5D8FAA10" w14:textId="692D742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În astfel de situații, fermierii vor fi convocați de către comisia de evaluare la sediul primăriei</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în vederea stabilirii de comun acord a modalității de atribuire a pajiștii, comisia întocmind în acest</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sens un proces-verbal de convocare, iar la sfârșitul întâlnirii, un proces-verbal, care va consemna</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rezultatul întâlnirii.</w:t>
      </w:r>
    </w:p>
    <w:p w14:paraId="6B7C05C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Prețul și îndatoririle stabilite prin prezentul regulament nu sunt supuse dezbaterii.</w:t>
      </w:r>
    </w:p>
    <w:p w14:paraId="36F0D6E3" w14:textId="1896EE4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În situația când nu se realizează un acord între fermieri calificați, pe suprafețele pentru care sau</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făcut solicitări multiple, pentru acele suprafețe se va proceda la închirierea prin licitație, cu respectarea</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prevederilor Codului civil și ale Codului </w:t>
      </w:r>
      <w:r w:rsidR="000C6CF0" w:rsidRPr="00AC4C39">
        <w:rPr>
          <w:rFonts w:ascii="Times New Roman" w:hAnsi="Times New Roman" w:cs="Times New Roman"/>
          <w:i/>
          <w:iCs/>
          <w:color w:val="00000A"/>
          <w:kern w:val="0"/>
          <w:sz w:val="24"/>
          <w:szCs w:val="24"/>
        </w:rPr>
        <w:t>Administrativ, cu modificările și completările ulterioare</w:t>
      </w:r>
    </w:p>
    <w:p w14:paraId="5070883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21</w:t>
      </w:r>
    </w:p>
    <w:p w14:paraId="0826D0AC"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Regimul bunurilor.</w:t>
      </w:r>
    </w:p>
    <w:p w14:paraId="5420016B"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Categorii de bunuri ce vor fi utilizate de locatar în derularea închirierii;</w:t>
      </w:r>
    </w:p>
    <w:p w14:paraId="485BE65D" w14:textId="31A2679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a)</w:t>
      </w:r>
      <w:r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b/>
          <w:bCs/>
          <w:i/>
          <w:iCs/>
          <w:color w:val="00000A"/>
          <w:kern w:val="0"/>
          <w:sz w:val="24"/>
          <w:szCs w:val="24"/>
        </w:rPr>
        <w:t>Bunuri de retur</w:t>
      </w:r>
      <w:r w:rsidRPr="00AC4C39">
        <w:rPr>
          <w:rFonts w:ascii="Times New Roman" w:hAnsi="Times New Roman" w:cs="Times New Roman"/>
          <w:i/>
          <w:iCs/>
          <w:color w:val="00000A"/>
          <w:kern w:val="0"/>
          <w:sz w:val="24"/>
          <w:szCs w:val="24"/>
        </w:rPr>
        <w:t xml:space="preserve"> - sunt bunurile care revin deplin drept, gratuit și libere de orice sarcini</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locatorului, la încetarea contractului de închiriere. Sunt bunuri de retur, bunurile care fac obiectul</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închirierii - pășunea, respectiv amenajările specifice;</w:t>
      </w:r>
    </w:p>
    <w:p w14:paraId="08A16258" w14:textId="4AC552B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b) Bunuri proprii</w:t>
      </w:r>
      <w:r w:rsidRPr="00AC4C39">
        <w:rPr>
          <w:rFonts w:ascii="Times New Roman" w:hAnsi="Times New Roman" w:cs="Times New Roman"/>
          <w:i/>
          <w:iCs/>
          <w:color w:val="00000A"/>
          <w:kern w:val="0"/>
          <w:sz w:val="24"/>
          <w:szCs w:val="24"/>
        </w:rPr>
        <w:t xml:space="preserve"> - sunt bunurile care la încetarea contractului de închiriere </w:t>
      </w:r>
      <w:r w:rsidR="00AC4C39" w:rsidRPr="00AC4C39">
        <w:rPr>
          <w:rFonts w:ascii="Times New Roman" w:hAnsi="Times New Roman" w:cs="Times New Roman"/>
          <w:i/>
          <w:iCs/>
          <w:color w:val="00000A"/>
          <w:kern w:val="0"/>
          <w:sz w:val="24"/>
          <w:szCs w:val="24"/>
        </w:rPr>
        <w:t>rămân</w:t>
      </w:r>
      <w:r w:rsidRPr="00AC4C39">
        <w:rPr>
          <w:rFonts w:ascii="Times New Roman" w:hAnsi="Times New Roman" w:cs="Times New Roman"/>
          <w:i/>
          <w:iCs/>
          <w:color w:val="00000A"/>
          <w:kern w:val="0"/>
          <w:sz w:val="24"/>
          <w:szCs w:val="24"/>
        </w:rPr>
        <w:t xml:space="preserve"> în</w:t>
      </w:r>
    </w:p>
    <w:p w14:paraId="53E89FDD" w14:textId="2A3F177F"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proprietatea locatarului . Sunt bunuri proprii bunurile care aparțin locatarului și care au fost utilizate</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 către acesta pe toată durata închirierii, utilaje, unelte, construcții provizorii, etc.</w:t>
      </w:r>
    </w:p>
    <w:p w14:paraId="1E49BEB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22</w:t>
      </w:r>
    </w:p>
    <w:p w14:paraId="0E268618"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Obligații privind protecția mediului și a persoanelor.</w:t>
      </w:r>
    </w:p>
    <w:p w14:paraId="617DECF5" w14:textId="1409076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Locatarul poartă întreaga responsabilitate pentru respectarea prevederilor legale în domeniu</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protecției mediului;</w:t>
      </w:r>
    </w:p>
    <w:p w14:paraId="6FF63D23" w14:textId="23A1327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Locatarul va asigura protecția persoanelor care circulă în zonele închiriate împotriva atacurilor</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animalelor, în acest sens putând opta și pentru soluția de îngrădire a terenului închiriat.</w:t>
      </w:r>
    </w:p>
    <w:p w14:paraId="549455C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23</w:t>
      </w:r>
    </w:p>
    <w:p w14:paraId="59ABD36A"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Drepturile și obligațiile părților</w:t>
      </w:r>
    </w:p>
    <w:p w14:paraId="69167402" w14:textId="5A404A23"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Drepturile și obligațiile părților sunt prevăzute în contractul de închiriere, anexat prezentului</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regulament și face parte din acesta.</w:t>
      </w:r>
    </w:p>
    <w:p w14:paraId="1D6D6B76"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24</w:t>
      </w:r>
    </w:p>
    <w:p w14:paraId="09C0559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Litigii</w:t>
      </w:r>
    </w:p>
    <w:p w14:paraId="34F18173" w14:textId="5493DE0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Litigiile de orice fel care apar pe parcursul derulării contractului de închiriere și care nu se pot</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soluționa pe cale amiabilă vor fi supuse spre soluționare instanțelor judecătorești competente.</w:t>
      </w:r>
    </w:p>
    <w:p w14:paraId="2FFFD911"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lastRenderedPageBreak/>
        <w:t>ART. 25</w:t>
      </w:r>
    </w:p>
    <w:p w14:paraId="0537352D"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Dispoziții finale</w:t>
      </w:r>
    </w:p>
    <w:p w14:paraId="696812DC" w14:textId="29A0286A"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a)</w:t>
      </w:r>
      <w:r w:rsidRPr="00AC4C39">
        <w:rPr>
          <w:rFonts w:ascii="Times New Roman" w:hAnsi="Times New Roman" w:cs="Times New Roman"/>
          <w:i/>
          <w:iCs/>
          <w:color w:val="00000A"/>
          <w:kern w:val="0"/>
          <w:sz w:val="24"/>
          <w:szCs w:val="24"/>
        </w:rPr>
        <w:t xml:space="preserve"> Prin depunerea cererii de închiriere toate condițiile impuse prin prezentul regulament se</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consideră însușite și acceptate de către petenți.</w:t>
      </w:r>
    </w:p>
    <w:p w14:paraId="19E790BC" w14:textId="42602A8D"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b)</w:t>
      </w:r>
      <w:r w:rsidRPr="00AC4C39">
        <w:rPr>
          <w:rFonts w:ascii="Times New Roman" w:hAnsi="Times New Roman" w:cs="Times New Roman"/>
          <w:i/>
          <w:iCs/>
          <w:color w:val="00000A"/>
          <w:kern w:val="0"/>
          <w:sz w:val="24"/>
          <w:szCs w:val="24"/>
        </w:rPr>
        <w:t xml:space="preserve"> Solicitantul ce îndeplinește condițiile legale și căruia i s-a aprobat de către Consiliul Local</w:t>
      </w:r>
      <w:r w:rsidR="000C6CF0" w:rsidRPr="00AC4C39">
        <w:rPr>
          <w:rFonts w:ascii="Times New Roman" w:hAnsi="Times New Roman" w:cs="Times New Roman"/>
          <w:i/>
          <w:iCs/>
          <w:color w:val="00000A"/>
          <w:kern w:val="0"/>
          <w:sz w:val="24"/>
          <w:szCs w:val="24"/>
        </w:rPr>
        <w:t xml:space="preserve"> </w:t>
      </w:r>
      <w:r w:rsidR="009452A9" w:rsidRPr="00AC4C39">
        <w:rPr>
          <w:rFonts w:ascii="Times New Roman" w:hAnsi="Times New Roman" w:cs="Times New Roman"/>
          <w:i/>
          <w:iCs/>
          <w:color w:val="00000A"/>
          <w:kern w:val="0"/>
          <w:sz w:val="24"/>
          <w:szCs w:val="24"/>
        </w:rPr>
        <w:t xml:space="preserve">Biertan </w:t>
      </w:r>
      <w:r w:rsidRPr="00AC4C39">
        <w:rPr>
          <w:rFonts w:ascii="Times New Roman" w:hAnsi="Times New Roman" w:cs="Times New Roman"/>
          <w:i/>
          <w:iCs/>
          <w:color w:val="00000A"/>
          <w:kern w:val="0"/>
          <w:sz w:val="24"/>
          <w:szCs w:val="24"/>
        </w:rPr>
        <w:t xml:space="preserve"> închirierea pajiștii este obligat să încheie contractul de închiriere în 30 de zile de la data adoptării</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hotărârii de consiliu. În caz contrar, suprafața se va considera </w:t>
      </w:r>
      <w:r w:rsidR="000C6CF0" w:rsidRPr="00AC4C39">
        <w:rPr>
          <w:rFonts w:ascii="Times New Roman" w:hAnsi="Times New Roman" w:cs="Times New Roman"/>
          <w:i/>
          <w:iCs/>
          <w:color w:val="00000A"/>
          <w:kern w:val="0"/>
          <w:sz w:val="24"/>
          <w:szCs w:val="24"/>
        </w:rPr>
        <w:t>neatribuită</w:t>
      </w:r>
      <w:r w:rsidRPr="00AC4C39">
        <w:rPr>
          <w:rFonts w:ascii="Times New Roman" w:hAnsi="Times New Roman" w:cs="Times New Roman"/>
          <w:i/>
          <w:iCs/>
          <w:color w:val="00000A"/>
          <w:kern w:val="0"/>
          <w:sz w:val="24"/>
          <w:szCs w:val="24"/>
        </w:rPr>
        <w:t xml:space="preserve"> și va fi scoasă din nou pentru</w:t>
      </w:r>
      <w:r w:rsidR="009452A9"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atribuire, persoana care a refuzat să încheie contractul fiind exclusă de la procedura.</w:t>
      </w:r>
    </w:p>
    <w:p w14:paraId="6E5EAFF8" w14:textId="77777777" w:rsidR="000C6CF0" w:rsidRDefault="000C6CF0"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A3C7F51"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BCAF016"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776C770"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D7ACF9D"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373D59F"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60E9B10"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DB79EF7"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C12705C"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47E0544"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E595EB9"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DD302AD"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073504D"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CD5756E"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CC053B2"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2BF2A02"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69E06B1"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D452629"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2C35500"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FF3AC65"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D29DDC3"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2F33222"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881E16C"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E2C1C15"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5726821"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7CBDB6E"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82EB02E"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3AFCDAE"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18B34DA"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4306E01"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67503D2"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C26B9EF"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C9393DD"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B1A4167"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29BE365"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7BF0779"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DA99486" w14:textId="77777777" w:rsidR="0093563D" w:rsidRDefault="0093563D"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241A514" w14:textId="77777777" w:rsidR="0093563D" w:rsidRDefault="0093563D"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B1A87E8" w14:textId="77777777" w:rsidR="0093563D" w:rsidRDefault="0093563D"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312C617"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49C0DC0" w14:textId="77777777" w:rsidR="002137D8" w:rsidRPr="00AC4C39"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3A83DB5" w14:textId="4F9F2DDE" w:rsidR="00400278" w:rsidRDefault="002137D8" w:rsidP="00AC4C39">
      <w:pPr>
        <w:autoSpaceDE w:val="0"/>
        <w:autoSpaceDN w:val="0"/>
        <w:adjustRightInd w:val="0"/>
        <w:spacing w:after="0" w:line="240" w:lineRule="auto"/>
        <w:ind w:left="2124" w:firstLine="708"/>
        <w:jc w:val="both"/>
        <w:rPr>
          <w:rFonts w:ascii="Times New Roman" w:hAnsi="Times New Roman" w:cs="Times New Roman"/>
          <w:b/>
          <w:bCs/>
          <w:i/>
          <w:iCs/>
          <w:color w:val="00000A"/>
          <w:kern w:val="0"/>
          <w:sz w:val="24"/>
          <w:szCs w:val="24"/>
        </w:rPr>
      </w:pPr>
      <w:bookmarkStart w:id="1" w:name="_Hlk193110932"/>
      <w:r>
        <w:rPr>
          <w:rFonts w:ascii="Times New Roman" w:hAnsi="Times New Roman" w:cs="Times New Roman"/>
          <w:b/>
          <w:bCs/>
          <w:i/>
          <w:iCs/>
          <w:color w:val="00000A"/>
          <w:kern w:val="0"/>
          <w:sz w:val="24"/>
          <w:szCs w:val="24"/>
        </w:rPr>
        <w:lastRenderedPageBreak/>
        <w:t xml:space="preserve">                                                        </w:t>
      </w:r>
      <w:r w:rsidR="00400278" w:rsidRPr="00AC4C39">
        <w:rPr>
          <w:rFonts w:ascii="Times New Roman" w:hAnsi="Times New Roman" w:cs="Times New Roman"/>
          <w:b/>
          <w:bCs/>
          <w:i/>
          <w:iCs/>
          <w:color w:val="00000A"/>
          <w:kern w:val="0"/>
          <w:sz w:val="24"/>
          <w:szCs w:val="24"/>
        </w:rPr>
        <w:t xml:space="preserve">Anexa nr. </w:t>
      </w:r>
      <w:r w:rsidR="000C6CF0" w:rsidRPr="00AC4C39">
        <w:rPr>
          <w:rFonts w:ascii="Times New Roman" w:hAnsi="Times New Roman" w:cs="Times New Roman"/>
          <w:b/>
          <w:bCs/>
          <w:i/>
          <w:iCs/>
          <w:color w:val="00000A"/>
          <w:kern w:val="0"/>
          <w:sz w:val="24"/>
          <w:szCs w:val="24"/>
        </w:rPr>
        <w:t>1</w:t>
      </w:r>
      <w:r w:rsidR="00400278" w:rsidRPr="00AC4C39">
        <w:rPr>
          <w:rFonts w:ascii="Times New Roman" w:hAnsi="Times New Roman" w:cs="Times New Roman"/>
          <w:b/>
          <w:bCs/>
          <w:i/>
          <w:iCs/>
          <w:color w:val="00000A"/>
          <w:kern w:val="0"/>
          <w:sz w:val="24"/>
          <w:szCs w:val="24"/>
        </w:rPr>
        <w:t xml:space="preserve"> la Regulament</w:t>
      </w:r>
    </w:p>
    <w:bookmarkEnd w:id="1"/>
    <w:p w14:paraId="6E488AED" w14:textId="77777777" w:rsidR="002137D8" w:rsidRPr="00AC4C39" w:rsidRDefault="002137D8" w:rsidP="00AC4C39">
      <w:pPr>
        <w:autoSpaceDE w:val="0"/>
        <w:autoSpaceDN w:val="0"/>
        <w:adjustRightInd w:val="0"/>
        <w:spacing w:after="0" w:line="240" w:lineRule="auto"/>
        <w:ind w:left="2124" w:firstLine="708"/>
        <w:jc w:val="both"/>
        <w:rPr>
          <w:rFonts w:ascii="Times New Roman" w:hAnsi="Times New Roman" w:cs="Times New Roman"/>
          <w:b/>
          <w:bCs/>
          <w:i/>
          <w:iCs/>
          <w:color w:val="00000A"/>
          <w:kern w:val="0"/>
          <w:sz w:val="24"/>
          <w:szCs w:val="24"/>
        </w:rPr>
      </w:pPr>
    </w:p>
    <w:p w14:paraId="4854388C" w14:textId="77777777" w:rsidR="00400278" w:rsidRPr="00AC4C39" w:rsidRDefault="00400278" w:rsidP="00AC4C39">
      <w:pPr>
        <w:autoSpaceDE w:val="0"/>
        <w:autoSpaceDN w:val="0"/>
        <w:adjustRightInd w:val="0"/>
        <w:spacing w:after="0" w:line="240" w:lineRule="auto"/>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ORGANIZAREA SI FUNCȚIONAREA COMISIILOR</w:t>
      </w:r>
    </w:p>
    <w:p w14:paraId="620A2CFF" w14:textId="7DAA6BF2" w:rsidR="00400278" w:rsidRPr="00AC4C39" w:rsidRDefault="0040027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B6D202F" w14:textId="24DF3B00" w:rsidR="00400278" w:rsidRPr="00AC4C39" w:rsidRDefault="000C6CF0" w:rsidP="00AC4C39">
      <w:pPr>
        <w:autoSpaceDE w:val="0"/>
        <w:autoSpaceDN w:val="0"/>
        <w:adjustRightInd w:val="0"/>
        <w:spacing w:after="0" w:line="240" w:lineRule="auto"/>
        <w:ind w:firstLine="708"/>
        <w:jc w:val="both"/>
        <w:rPr>
          <w:rFonts w:ascii="Times New Roman" w:hAnsi="Times New Roman" w:cs="Times New Roman"/>
          <w:b/>
          <w:bCs/>
          <w:i/>
          <w:iCs/>
          <w:color w:val="000000" w:themeColor="text1"/>
          <w:kern w:val="0"/>
          <w:sz w:val="24"/>
          <w:szCs w:val="24"/>
        </w:rPr>
      </w:pPr>
      <w:r w:rsidRPr="00AC4C39">
        <w:rPr>
          <w:rFonts w:ascii="Times New Roman" w:hAnsi="Times New Roman" w:cs="Times New Roman"/>
          <w:b/>
          <w:bCs/>
          <w:i/>
          <w:iCs/>
          <w:color w:val="000000" w:themeColor="text1"/>
          <w:kern w:val="0"/>
          <w:sz w:val="24"/>
          <w:szCs w:val="24"/>
        </w:rPr>
        <w:t>ART. 1</w:t>
      </w:r>
    </w:p>
    <w:p w14:paraId="7C0633E7" w14:textId="0F27B309"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0" w:themeColor="text1"/>
          <w:kern w:val="0"/>
          <w:sz w:val="24"/>
          <w:szCs w:val="24"/>
        </w:rPr>
      </w:pPr>
      <w:r w:rsidRPr="00AC4C39">
        <w:rPr>
          <w:rFonts w:ascii="Times New Roman" w:hAnsi="Times New Roman" w:cs="Times New Roman"/>
          <w:b/>
          <w:bCs/>
          <w:i/>
          <w:iCs/>
          <w:color w:val="000000" w:themeColor="text1"/>
          <w:kern w:val="0"/>
          <w:sz w:val="24"/>
          <w:szCs w:val="24"/>
        </w:rPr>
        <w:t>Comisia de evaluare si atribuire direct</w:t>
      </w:r>
      <w:r w:rsidR="00AC4C39">
        <w:rPr>
          <w:rFonts w:ascii="Times New Roman" w:hAnsi="Times New Roman" w:cs="Times New Roman"/>
          <w:b/>
          <w:bCs/>
          <w:i/>
          <w:iCs/>
          <w:color w:val="000000" w:themeColor="text1"/>
          <w:kern w:val="0"/>
          <w:sz w:val="24"/>
          <w:szCs w:val="24"/>
        </w:rPr>
        <w:t>ă</w:t>
      </w:r>
    </w:p>
    <w:p w14:paraId="0FDDD66C" w14:textId="1D97752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Comisia de evaluare și atribuire directă este alcătuită dintr-un număr de </w:t>
      </w:r>
      <w:r w:rsidRPr="00715A4C">
        <w:rPr>
          <w:rFonts w:ascii="Times New Roman" w:hAnsi="Times New Roman" w:cs="Times New Roman"/>
          <w:b/>
          <w:bCs/>
          <w:i/>
          <w:iCs/>
          <w:color w:val="00000A"/>
          <w:kern w:val="0"/>
          <w:sz w:val="24"/>
          <w:szCs w:val="24"/>
        </w:rPr>
        <w:t>3 membri</w:t>
      </w:r>
      <w:r w:rsidRPr="00AC4C39">
        <w:rPr>
          <w:rFonts w:ascii="Times New Roman" w:hAnsi="Times New Roman" w:cs="Times New Roman"/>
          <w:i/>
          <w:iCs/>
          <w:color w:val="00000A"/>
          <w:kern w:val="0"/>
          <w:sz w:val="24"/>
          <w:szCs w:val="24"/>
        </w:rPr>
        <w:t xml:space="preserve"> și un secretar.</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Fiecăruia dintre membrii comisiei i se va desemna un supleant.</w:t>
      </w:r>
    </w:p>
    <w:p w14:paraId="1FB93030" w14:textId="3B51DBA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Comisia este alcătuită din reprezentanți ai aparatului de specialitate al Primarului, numiți în</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 xml:space="preserve">acest scop prin dispoziție a primarului comunei </w:t>
      </w:r>
      <w:r w:rsidR="00F7597B" w:rsidRPr="00AC4C39">
        <w:rPr>
          <w:rFonts w:ascii="Times New Roman" w:hAnsi="Times New Roman" w:cs="Times New Roman"/>
          <w:i/>
          <w:iCs/>
          <w:color w:val="00000A"/>
          <w:kern w:val="0"/>
          <w:sz w:val="24"/>
          <w:szCs w:val="24"/>
        </w:rPr>
        <w:t>Biertan</w:t>
      </w:r>
      <w:r w:rsidRPr="00AC4C39">
        <w:rPr>
          <w:rFonts w:ascii="Times New Roman" w:hAnsi="Times New Roman" w:cs="Times New Roman"/>
          <w:i/>
          <w:iCs/>
          <w:color w:val="00000A"/>
          <w:kern w:val="0"/>
          <w:sz w:val="24"/>
          <w:szCs w:val="24"/>
        </w:rPr>
        <w:t>. Președintele și secretarul comisiei sunt numiți</w:t>
      </w:r>
      <w:r w:rsidR="00F7597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 locator la data constituirii comisie</w:t>
      </w:r>
      <w:r w:rsidR="007F7B2E">
        <w:rPr>
          <w:rFonts w:ascii="Times New Roman" w:hAnsi="Times New Roman" w:cs="Times New Roman"/>
          <w:i/>
          <w:iCs/>
          <w:color w:val="00000A"/>
          <w:kern w:val="0"/>
          <w:sz w:val="24"/>
          <w:szCs w:val="24"/>
        </w:rPr>
        <w:t>i</w:t>
      </w:r>
      <w:r w:rsidRPr="00AC4C39">
        <w:rPr>
          <w:rFonts w:ascii="Times New Roman" w:hAnsi="Times New Roman" w:cs="Times New Roman"/>
          <w:i/>
          <w:iCs/>
          <w:color w:val="00000A"/>
          <w:kern w:val="0"/>
          <w:sz w:val="24"/>
          <w:szCs w:val="24"/>
        </w:rPr>
        <w:t>. Secretarul comisiei nu are drept de vot. În comisie poate fi</w:t>
      </w:r>
      <w:r w:rsidR="00F7597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cooptat și un consultant, fără drept de vot, care va sprijini comisia în luarea deciziilor. Fiecare dintre</w:t>
      </w:r>
      <w:r w:rsidR="00F7597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membrii comisiei beneficiază de câte un vot.</w:t>
      </w:r>
    </w:p>
    <w:p w14:paraId="1E7A67CC"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Deciziile </w:t>
      </w:r>
      <w:r w:rsidRPr="00AC4C39">
        <w:rPr>
          <w:rFonts w:ascii="Times New Roman" w:hAnsi="Times New Roman" w:cs="Times New Roman"/>
          <w:b/>
          <w:bCs/>
          <w:i/>
          <w:iCs/>
          <w:color w:val="00000A"/>
          <w:kern w:val="0"/>
          <w:sz w:val="24"/>
          <w:szCs w:val="24"/>
        </w:rPr>
        <w:t xml:space="preserve">comisiei </w:t>
      </w:r>
      <w:r w:rsidRPr="00AC4C39">
        <w:rPr>
          <w:rFonts w:ascii="Times New Roman" w:hAnsi="Times New Roman" w:cs="Times New Roman"/>
          <w:i/>
          <w:iCs/>
          <w:color w:val="00000A"/>
          <w:kern w:val="0"/>
          <w:sz w:val="24"/>
          <w:szCs w:val="24"/>
        </w:rPr>
        <w:t>de evaluare se adoptă cu votul majorității membrilor.</w:t>
      </w:r>
    </w:p>
    <w:p w14:paraId="58ECC617"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2</w:t>
      </w:r>
    </w:p>
    <w:p w14:paraId="34E4A745" w14:textId="45B77C8E"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Membrii Comisiei de evaluare și atribuire directă și supleanții acestei comisii de asemenea</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trebuie să respecte regulile privind conflictul de interese, astfel:</w:t>
      </w:r>
    </w:p>
    <w:p w14:paraId="48C29A05" w14:textId="3F9259E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 </w:t>
      </w:r>
      <w:r w:rsidR="000C6CF0" w:rsidRPr="00AC4C39">
        <w:rPr>
          <w:rFonts w:ascii="Times New Roman" w:hAnsi="Times New Roman" w:cs="Times New Roman"/>
          <w:i/>
          <w:iCs/>
          <w:color w:val="00000A"/>
          <w:kern w:val="0"/>
          <w:sz w:val="24"/>
          <w:szCs w:val="24"/>
        </w:rPr>
        <w:t>p</w:t>
      </w:r>
      <w:r w:rsidRPr="00AC4C39">
        <w:rPr>
          <w:rFonts w:ascii="Times New Roman" w:hAnsi="Times New Roman" w:cs="Times New Roman"/>
          <w:i/>
          <w:iCs/>
          <w:color w:val="00000A"/>
          <w:kern w:val="0"/>
          <w:sz w:val="24"/>
          <w:szCs w:val="24"/>
        </w:rPr>
        <w:t>e parcursul aplicării procedurii de atribuire locatorul are obligația de a lua toate măsurile necesare</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pentru a evita situațiile de natură să determine apariția unui conflict de interese și/sau manifestarea</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concurenței neloiale.</w:t>
      </w:r>
    </w:p>
    <w:p w14:paraId="6C9B9339" w14:textId="1017A0A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 </w:t>
      </w:r>
      <w:r w:rsidR="000C6CF0" w:rsidRPr="00AC4C39">
        <w:rPr>
          <w:rFonts w:ascii="Times New Roman" w:hAnsi="Times New Roman" w:cs="Times New Roman"/>
          <w:i/>
          <w:iCs/>
          <w:color w:val="00000A"/>
          <w:kern w:val="0"/>
          <w:sz w:val="24"/>
          <w:szCs w:val="24"/>
        </w:rPr>
        <w:t>n</w:t>
      </w:r>
      <w:r w:rsidRPr="00AC4C39">
        <w:rPr>
          <w:rFonts w:ascii="Times New Roman" w:hAnsi="Times New Roman" w:cs="Times New Roman"/>
          <w:i/>
          <w:iCs/>
          <w:color w:val="00000A"/>
          <w:kern w:val="0"/>
          <w:sz w:val="24"/>
          <w:szCs w:val="24"/>
        </w:rPr>
        <w:t>u au dreptul să fie implicate în procesul de atribuire directă următoarele persoane:</w:t>
      </w:r>
    </w:p>
    <w:p w14:paraId="276BD0A5"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a)</w:t>
      </w:r>
      <w:r w:rsidRPr="00AC4C39">
        <w:rPr>
          <w:rFonts w:ascii="Times New Roman" w:hAnsi="Times New Roman" w:cs="Times New Roman"/>
          <w:i/>
          <w:iCs/>
          <w:color w:val="00000A"/>
          <w:kern w:val="0"/>
          <w:sz w:val="24"/>
          <w:szCs w:val="24"/>
        </w:rPr>
        <w:t xml:space="preserve"> soț/soție, rudă sau afin până la gradul al patrulea inclusiv cu solicitantul, persoană fizică;</w:t>
      </w:r>
    </w:p>
    <w:p w14:paraId="42E8BA3B" w14:textId="3E540E7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b)</w:t>
      </w:r>
      <w:r w:rsidRPr="00AC4C39">
        <w:rPr>
          <w:rFonts w:ascii="Times New Roman" w:hAnsi="Times New Roman" w:cs="Times New Roman"/>
          <w:i/>
          <w:iCs/>
          <w:color w:val="00000A"/>
          <w:kern w:val="0"/>
          <w:sz w:val="24"/>
          <w:szCs w:val="24"/>
        </w:rPr>
        <w:t xml:space="preserve"> soț/soție, rudă sau afin până la gradul al patrulea inclusiv cu persoane care fac parte din consiliul</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 administrație, organul de conducere ori de supervizare al unuia dintre solicitanții persoanei juridice;</w:t>
      </w:r>
    </w:p>
    <w:p w14:paraId="0921A68E" w14:textId="42444CC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c)</w:t>
      </w:r>
      <w:r w:rsidRPr="00AC4C39">
        <w:rPr>
          <w:rFonts w:ascii="Times New Roman" w:hAnsi="Times New Roman" w:cs="Times New Roman"/>
          <w:i/>
          <w:iCs/>
          <w:color w:val="00000A"/>
          <w:kern w:val="0"/>
          <w:sz w:val="24"/>
          <w:szCs w:val="24"/>
        </w:rPr>
        <w:t xml:space="preserve"> persoane care dețin părți sociale, părți de interes, acțiuni din capitalul subscris al unuia dintre</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solicitanți sau persoane care fac parte din consiliul de administrație, organul de conducere ori de</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supervizare al unuia dintre solicitanți;</w:t>
      </w:r>
    </w:p>
    <w:p w14:paraId="3F61C4F1" w14:textId="1DFACE65"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d)</w:t>
      </w:r>
      <w:r w:rsidRPr="00AC4C39">
        <w:rPr>
          <w:rFonts w:ascii="Times New Roman" w:hAnsi="Times New Roman" w:cs="Times New Roman"/>
          <w:i/>
          <w:iCs/>
          <w:color w:val="00000A"/>
          <w:kern w:val="0"/>
          <w:sz w:val="24"/>
          <w:szCs w:val="24"/>
        </w:rPr>
        <w:t xml:space="preserve"> membrii comisiei de evaluare și de atribuire directă cât și supleanții sunt obligați să dea o declarație</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 imparțialitate și confidențialitate pe propria răspundere, după termenul limită de depunere a</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cererilor de înscriere la atribuirea directă, care se va păstra alături de dosarul închirierii;</w:t>
      </w:r>
    </w:p>
    <w:p w14:paraId="41077146" w14:textId="536B619C"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e)</w:t>
      </w:r>
      <w:r w:rsidRPr="00AC4C39">
        <w:rPr>
          <w:rFonts w:ascii="Times New Roman" w:hAnsi="Times New Roman" w:cs="Times New Roman"/>
          <w:i/>
          <w:iCs/>
          <w:color w:val="00000A"/>
          <w:kern w:val="0"/>
          <w:sz w:val="24"/>
          <w:szCs w:val="24"/>
        </w:rPr>
        <w:t xml:space="preserve"> în caz de incompatibilitate, președintele Comisiei de evaluare și atribuire directă îl va sesiza de</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îndată pe locator despre existenta stării de incompatibilitate și va propune înlocuirea persoanei</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incompatibile, cu unul dintre membrii supleanți.</w:t>
      </w:r>
    </w:p>
    <w:p w14:paraId="55915DF9"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3</w:t>
      </w:r>
    </w:p>
    <w:p w14:paraId="642EC7EA" w14:textId="6DDEF3C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 xml:space="preserve">Supleanții participă la </w:t>
      </w:r>
      <w:r w:rsidR="000C6CF0" w:rsidRPr="00AC4C39">
        <w:rPr>
          <w:rFonts w:ascii="Times New Roman" w:hAnsi="Times New Roman" w:cs="Times New Roman"/>
          <w:i/>
          <w:iCs/>
          <w:color w:val="00000A"/>
          <w:kern w:val="0"/>
          <w:sz w:val="24"/>
          <w:szCs w:val="24"/>
        </w:rPr>
        <w:t>ședințele</w:t>
      </w:r>
      <w:r w:rsidRPr="00AC4C39">
        <w:rPr>
          <w:rFonts w:ascii="Times New Roman" w:hAnsi="Times New Roman" w:cs="Times New Roman"/>
          <w:i/>
          <w:iCs/>
          <w:color w:val="00000A"/>
          <w:kern w:val="0"/>
          <w:sz w:val="24"/>
          <w:szCs w:val="24"/>
        </w:rPr>
        <w:t xml:space="preserve"> Comisiei de evaluare și atribuire directă numai în situația în</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care membrii acesteia se află în imposibilitate de participare datorită unui caz de incompatibilitate, caz</w:t>
      </w:r>
      <w:r w:rsidR="00E27F6C"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fortuit sau forței majore.</w:t>
      </w:r>
    </w:p>
    <w:p w14:paraId="44F080BE" w14:textId="0585A696"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4</w:t>
      </w:r>
    </w:p>
    <w:p w14:paraId="5987D628"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Atribuțiile Comisiei de atribuire directă evaluare și licitație sunt:</w:t>
      </w:r>
    </w:p>
    <w:p w14:paraId="4B2FB44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a)</w:t>
      </w:r>
      <w:r w:rsidRPr="00AC4C39">
        <w:rPr>
          <w:rFonts w:ascii="Times New Roman" w:hAnsi="Times New Roman" w:cs="Times New Roman"/>
          <w:i/>
          <w:iCs/>
          <w:color w:val="00000A"/>
          <w:kern w:val="0"/>
          <w:sz w:val="24"/>
          <w:szCs w:val="24"/>
        </w:rPr>
        <w:t xml:space="preserve"> analiza cererilor și a documentelor depuse de către solicitanți la atribuirea directă;</w:t>
      </w:r>
    </w:p>
    <w:p w14:paraId="00237896"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b)</w:t>
      </w:r>
      <w:r w:rsidRPr="00AC4C39">
        <w:rPr>
          <w:rFonts w:ascii="Times New Roman" w:hAnsi="Times New Roman" w:cs="Times New Roman"/>
          <w:i/>
          <w:iCs/>
          <w:color w:val="00000A"/>
          <w:kern w:val="0"/>
          <w:sz w:val="24"/>
          <w:szCs w:val="24"/>
        </w:rPr>
        <w:t xml:space="preserve"> întocmirea fișei solicitantului cuprinzând cererea acestuia;</w:t>
      </w:r>
    </w:p>
    <w:p w14:paraId="6BD5CAD6" w14:textId="007EA12E" w:rsidR="00400278" w:rsidRPr="00AC4C39" w:rsidRDefault="000C6CF0"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c</w:t>
      </w:r>
      <w:r w:rsidR="00400278" w:rsidRPr="00AC4C39">
        <w:rPr>
          <w:rFonts w:ascii="Times New Roman" w:hAnsi="Times New Roman" w:cs="Times New Roman"/>
          <w:b/>
          <w:bCs/>
          <w:i/>
          <w:iCs/>
          <w:color w:val="00000A"/>
          <w:kern w:val="0"/>
          <w:sz w:val="24"/>
          <w:szCs w:val="24"/>
        </w:rPr>
        <w:t>)</w:t>
      </w:r>
      <w:r w:rsidR="00400278" w:rsidRPr="00AC4C39">
        <w:rPr>
          <w:rFonts w:ascii="Times New Roman" w:hAnsi="Times New Roman" w:cs="Times New Roman"/>
          <w:i/>
          <w:iCs/>
          <w:color w:val="00000A"/>
          <w:kern w:val="0"/>
          <w:sz w:val="24"/>
          <w:szCs w:val="24"/>
        </w:rPr>
        <w:t xml:space="preserve"> întocmirea proceselor-verbale în cadrul procedurii și după atribuire directă;</w:t>
      </w:r>
    </w:p>
    <w:p w14:paraId="796E3A0C" w14:textId="57CC9277" w:rsidR="00400278" w:rsidRPr="00AC4C39" w:rsidRDefault="000C6CF0"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d</w:t>
      </w:r>
      <w:r w:rsidR="00400278" w:rsidRPr="00AC4C39">
        <w:rPr>
          <w:rFonts w:ascii="Times New Roman" w:hAnsi="Times New Roman" w:cs="Times New Roman"/>
          <w:b/>
          <w:bCs/>
          <w:i/>
          <w:iCs/>
          <w:color w:val="00000A"/>
          <w:kern w:val="0"/>
          <w:sz w:val="24"/>
          <w:szCs w:val="24"/>
        </w:rPr>
        <w:t>)</w:t>
      </w:r>
      <w:r w:rsidR="00400278" w:rsidRPr="00AC4C39">
        <w:rPr>
          <w:rFonts w:ascii="Times New Roman" w:hAnsi="Times New Roman" w:cs="Times New Roman"/>
          <w:i/>
          <w:iCs/>
          <w:color w:val="00000A"/>
          <w:kern w:val="0"/>
          <w:sz w:val="24"/>
          <w:szCs w:val="24"/>
        </w:rPr>
        <w:t xml:space="preserve"> la constatarea că o suprafață de pajiște este solicitată de către doi sau mai mulți crescători de</w:t>
      </w:r>
      <w:r w:rsidR="00E27F6C" w:rsidRPr="00AC4C39">
        <w:rPr>
          <w:rFonts w:ascii="Times New Roman" w:hAnsi="Times New Roman" w:cs="Times New Roman"/>
          <w:i/>
          <w:iCs/>
          <w:color w:val="00000A"/>
          <w:kern w:val="0"/>
          <w:sz w:val="24"/>
          <w:szCs w:val="24"/>
        </w:rPr>
        <w:t xml:space="preserve"> </w:t>
      </w:r>
      <w:r w:rsidR="00400278" w:rsidRPr="00AC4C39">
        <w:rPr>
          <w:rFonts w:ascii="Times New Roman" w:hAnsi="Times New Roman" w:cs="Times New Roman"/>
          <w:i/>
          <w:iCs/>
          <w:color w:val="00000A"/>
          <w:kern w:val="0"/>
          <w:sz w:val="24"/>
          <w:szCs w:val="24"/>
        </w:rPr>
        <w:t>animale, când aceștia solicită suprafețe mai mari decât se cuvine proporțional cu numărul de animale</w:t>
      </w:r>
      <w:r w:rsidR="00E27F6C" w:rsidRPr="00AC4C39">
        <w:rPr>
          <w:rFonts w:ascii="Times New Roman" w:hAnsi="Times New Roman" w:cs="Times New Roman"/>
          <w:i/>
          <w:iCs/>
          <w:color w:val="00000A"/>
          <w:kern w:val="0"/>
          <w:sz w:val="24"/>
          <w:szCs w:val="24"/>
        </w:rPr>
        <w:t xml:space="preserve"> </w:t>
      </w:r>
      <w:r w:rsidR="00400278" w:rsidRPr="00AC4C39">
        <w:rPr>
          <w:rFonts w:ascii="Times New Roman" w:hAnsi="Times New Roman" w:cs="Times New Roman"/>
          <w:i/>
          <w:iCs/>
          <w:color w:val="00000A"/>
          <w:kern w:val="0"/>
          <w:sz w:val="24"/>
          <w:szCs w:val="24"/>
        </w:rPr>
        <w:t>ori în orice fel de litigiu care nu permite atribuirea directă declară suprafețele respective calificate</w:t>
      </w:r>
      <w:r w:rsidR="00E27F6C" w:rsidRPr="00AC4C39">
        <w:rPr>
          <w:rFonts w:ascii="Times New Roman" w:hAnsi="Times New Roman" w:cs="Times New Roman"/>
          <w:i/>
          <w:iCs/>
          <w:color w:val="00000A"/>
          <w:kern w:val="0"/>
          <w:sz w:val="24"/>
          <w:szCs w:val="24"/>
        </w:rPr>
        <w:t xml:space="preserve"> </w:t>
      </w:r>
      <w:r w:rsidR="00400278" w:rsidRPr="00AC4C39">
        <w:rPr>
          <w:rFonts w:ascii="Times New Roman" w:hAnsi="Times New Roman" w:cs="Times New Roman"/>
          <w:i/>
          <w:iCs/>
          <w:color w:val="00000A"/>
          <w:kern w:val="0"/>
          <w:sz w:val="24"/>
          <w:szCs w:val="24"/>
        </w:rPr>
        <w:t>pentru licitație publică cu strigare în vederea închirierii.</w:t>
      </w:r>
    </w:p>
    <w:p w14:paraId="1DEC05B9" w14:textId="69CF9B24" w:rsidR="00400278" w:rsidRPr="00AC4C39" w:rsidRDefault="000C6CF0"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lastRenderedPageBreak/>
        <w:t>e</w:t>
      </w:r>
      <w:r w:rsidR="00400278" w:rsidRPr="00AC4C39">
        <w:rPr>
          <w:rFonts w:ascii="Times New Roman" w:hAnsi="Times New Roman" w:cs="Times New Roman"/>
          <w:b/>
          <w:bCs/>
          <w:i/>
          <w:iCs/>
          <w:color w:val="00000A"/>
          <w:kern w:val="0"/>
          <w:sz w:val="24"/>
          <w:szCs w:val="24"/>
        </w:rPr>
        <w:t>)</w:t>
      </w:r>
      <w:r w:rsidR="00400278" w:rsidRPr="00AC4C39">
        <w:rPr>
          <w:rFonts w:ascii="Times New Roman" w:hAnsi="Times New Roman" w:cs="Times New Roman"/>
          <w:i/>
          <w:iCs/>
          <w:color w:val="00000A"/>
          <w:kern w:val="0"/>
          <w:sz w:val="24"/>
          <w:szCs w:val="24"/>
        </w:rPr>
        <w:t xml:space="preserve"> întocmește balanța suprafețelor de pajiște atribuite direct, cât și a suprafețelor rămase disponibile</w:t>
      </w:r>
      <w:r w:rsidR="00E27F6C" w:rsidRPr="00AC4C39">
        <w:rPr>
          <w:rFonts w:ascii="Times New Roman" w:hAnsi="Times New Roman" w:cs="Times New Roman"/>
          <w:i/>
          <w:iCs/>
          <w:color w:val="00000A"/>
          <w:kern w:val="0"/>
          <w:sz w:val="24"/>
          <w:szCs w:val="24"/>
        </w:rPr>
        <w:t xml:space="preserve"> </w:t>
      </w:r>
      <w:r w:rsidR="00400278" w:rsidRPr="00AC4C39">
        <w:rPr>
          <w:rFonts w:ascii="Times New Roman" w:hAnsi="Times New Roman" w:cs="Times New Roman"/>
          <w:i/>
          <w:iCs/>
          <w:color w:val="00000A"/>
          <w:kern w:val="0"/>
          <w:sz w:val="24"/>
          <w:szCs w:val="24"/>
        </w:rPr>
        <w:t>pentru care se va organiza licitația publică în vederea închirierii.</w:t>
      </w:r>
    </w:p>
    <w:p w14:paraId="02A44BB3"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(1)</w:t>
      </w:r>
      <w:r w:rsidRPr="00AC4C39">
        <w:rPr>
          <w:rFonts w:ascii="Times New Roman" w:hAnsi="Times New Roman" w:cs="Times New Roman"/>
          <w:i/>
          <w:iCs/>
          <w:color w:val="00000A"/>
          <w:kern w:val="0"/>
          <w:sz w:val="24"/>
          <w:szCs w:val="24"/>
        </w:rPr>
        <w:t xml:space="preserve"> Comisia de evaluare și atribuire direct este legal întrunită numai în prezența tuturor membrilor.</w:t>
      </w:r>
    </w:p>
    <w:p w14:paraId="285387D6" w14:textId="25D8B202"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 xml:space="preserve">(2) </w:t>
      </w:r>
      <w:r w:rsidRPr="00AC4C39">
        <w:rPr>
          <w:rFonts w:ascii="Times New Roman" w:hAnsi="Times New Roman" w:cs="Times New Roman"/>
          <w:i/>
          <w:iCs/>
          <w:color w:val="00000A"/>
          <w:kern w:val="0"/>
          <w:sz w:val="24"/>
          <w:szCs w:val="24"/>
        </w:rPr>
        <w:t>Comisia de evaluare și atribuire directă adoptă decizii în mod autonom, numai pe baza</w:t>
      </w:r>
      <w:r w:rsidR="000C6CF0"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documentației de licitație și cu respectarea prevederilor legale în vigoare.</w:t>
      </w:r>
    </w:p>
    <w:p w14:paraId="278ED50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ART. 5</w:t>
      </w:r>
    </w:p>
    <w:p w14:paraId="2D8EBDBD" w14:textId="010C22C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Comisia de soluționare a contestațiilor</w:t>
      </w:r>
    </w:p>
    <w:p w14:paraId="5811D9D8"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Comisia de soluționare a contestațiilor este alcătuită dintr-un număr impar de membri.</w:t>
      </w:r>
    </w:p>
    <w:p w14:paraId="3FDF19AC"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Fiecăruia dintre membrii comisiei de soluționare a contestațiilor i se poate desemna un supleant.</w:t>
      </w:r>
    </w:p>
    <w:p w14:paraId="351C92DD" w14:textId="2B4AF13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Comisia de soluționare a contestațiilor este alcătuită, din reprezentanți ai aparatului de specialitate al</w:t>
      </w:r>
      <w:r w:rsidR="009A10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Primarului.</w:t>
      </w:r>
    </w:p>
    <w:p w14:paraId="02D984D3" w14:textId="5DCF3A9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Componența comisiei de soluționare a contestațiilor, membrii acesteia, precum și supleanții</w:t>
      </w:r>
      <w:r w:rsidR="000974CE"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lor sunt numiți prin dispoziția primarului.</w:t>
      </w:r>
    </w:p>
    <w:p w14:paraId="5C6EFEDA" w14:textId="41BFC288"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Președintele comisiei de soluționare a contestațiilor este numit de locator dintre reprezentanții</w:t>
      </w:r>
      <w:r w:rsidR="000974CE"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comisiei.</w:t>
      </w:r>
    </w:p>
    <w:p w14:paraId="2933E004"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Secretarul comisiei de soluționare a contestațiilor este numit de locator dintre membrii</w:t>
      </w:r>
    </w:p>
    <w:p w14:paraId="321F6D54" w14:textId="3912BEA1"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comisiei.</w:t>
      </w:r>
      <w:r w:rsidR="000974CE"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Deciziile comisiei de soluționare a contestațiilor se adoptă cu votul majorității</w:t>
      </w:r>
    </w:p>
    <w:p w14:paraId="7AB1F38C" w14:textId="77777777" w:rsidR="00400278" w:rsidRPr="00AC4C39" w:rsidRDefault="00400278"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membrilor.</w:t>
      </w:r>
    </w:p>
    <w:p w14:paraId="0D3B373F" w14:textId="7E709D04"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Membrii comisiei de soluționare a contestației nu au dreptul de a participa la soluționarea unei</w:t>
      </w:r>
      <w:r w:rsidR="009A10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contestații dacă se află în una dintre situațiile prevăzute mai jos, sub sancțiunea nulității deciziei</w:t>
      </w:r>
      <w:r w:rsidR="009A10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pronunțate:</w:t>
      </w:r>
    </w:p>
    <w:p w14:paraId="60F5B4AD" w14:textId="02124DEB"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a)</w:t>
      </w:r>
      <w:r w:rsidRPr="00AC4C39">
        <w:rPr>
          <w:rFonts w:ascii="Times New Roman" w:hAnsi="Times New Roman" w:cs="Times New Roman"/>
          <w:i/>
          <w:iCs/>
          <w:color w:val="00000A"/>
          <w:kern w:val="0"/>
          <w:sz w:val="24"/>
          <w:szCs w:val="24"/>
        </w:rPr>
        <w:t xml:space="preserve"> dacă aceștia, au vreun interes în soluționarea contestației sau când sunt soți, rude sau afini până la</w:t>
      </w:r>
      <w:r w:rsidR="009A10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al patrulea grad inclusiv cu vreuna dintre părți;</w:t>
      </w:r>
    </w:p>
    <w:p w14:paraId="4D214C8E" w14:textId="77777777"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 xml:space="preserve">b) </w:t>
      </w:r>
      <w:r w:rsidRPr="00AC4C39">
        <w:rPr>
          <w:rFonts w:ascii="Times New Roman" w:hAnsi="Times New Roman" w:cs="Times New Roman"/>
          <w:i/>
          <w:iCs/>
          <w:color w:val="00000A"/>
          <w:kern w:val="0"/>
          <w:sz w:val="24"/>
          <w:szCs w:val="24"/>
        </w:rPr>
        <w:t>dacă s-au pronunțat public în legătură cu contestația pe care o soluționează;</w:t>
      </w:r>
    </w:p>
    <w:p w14:paraId="5F05F7A4" w14:textId="2F6063CF" w:rsidR="00400278"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b/>
          <w:bCs/>
          <w:i/>
          <w:iCs/>
          <w:color w:val="00000A"/>
          <w:kern w:val="0"/>
          <w:sz w:val="24"/>
          <w:szCs w:val="24"/>
        </w:rPr>
        <w:t>c)</w:t>
      </w:r>
      <w:r w:rsidRPr="00AC4C39">
        <w:rPr>
          <w:rFonts w:ascii="Times New Roman" w:hAnsi="Times New Roman" w:cs="Times New Roman"/>
          <w:i/>
          <w:iCs/>
          <w:color w:val="00000A"/>
          <w:kern w:val="0"/>
          <w:sz w:val="24"/>
          <w:szCs w:val="24"/>
        </w:rPr>
        <w:t xml:space="preserve"> dacă se constată că au primit de la una dintre părți bunuri materiale sau promisiuni de bunuri</w:t>
      </w:r>
      <w:r w:rsidR="009A103B"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materiale ori altfel de avantaje.</w:t>
      </w:r>
    </w:p>
    <w:p w14:paraId="7214AFB6" w14:textId="0F03801E" w:rsidR="000974CE" w:rsidRPr="00AC4C39" w:rsidRDefault="00400278" w:rsidP="00AC4C39">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AC4C39">
        <w:rPr>
          <w:rFonts w:ascii="Times New Roman" w:hAnsi="Times New Roman" w:cs="Times New Roman"/>
          <w:i/>
          <w:iCs/>
          <w:color w:val="00000A"/>
          <w:kern w:val="0"/>
          <w:sz w:val="24"/>
          <w:szCs w:val="24"/>
        </w:rPr>
        <w:t>În exercitarea atribuțiilor sale, comisia de soluționare a contestațiilor adoptă Hotărâri, în</w:t>
      </w:r>
      <w:r w:rsidR="000974CE" w:rsidRPr="00AC4C39">
        <w:rPr>
          <w:rFonts w:ascii="Times New Roman" w:hAnsi="Times New Roman" w:cs="Times New Roman"/>
          <w:i/>
          <w:iCs/>
          <w:color w:val="00000A"/>
          <w:kern w:val="0"/>
          <w:sz w:val="24"/>
          <w:szCs w:val="24"/>
        </w:rPr>
        <w:t xml:space="preserve"> </w:t>
      </w:r>
      <w:r w:rsidRPr="00AC4C39">
        <w:rPr>
          <w:rFonts w:ascii="Times New Roman" w:hAnsi="Times New Roman" w:cs="Times New Roman"/>
          <w:i/>
          <w:iCs/>
          <w:color w:val="00000A"/>
          <w:kern w:val="0"/>
          <w:sz w:val="24"/>
          <w:szCs w:val="24"/>
        </w:rPr>
        <w:t>conformitate cu legislația în vigoare.</w:t>
      </w:r>
    </w:p>
    <w:p w14:paraId="5F8BBAB7" w14:textId="77777777" w:rsidR="009A103B" w:rsidRDefault="009A103B"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6EE27983"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7C13F1D"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1209753F"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2B517233"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2D0FBED3"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3949DA8"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17DC6B4A"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48B869D9"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4EDC0D03"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7F49E37C" w14:textId="77777777" w:rsidR="00DC4D83" w:rsidRDefault="00DC4D83"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04ECBFE9" w14:textId="5470548D" w:rsidR="002137D8" w:rsidRDefault="002137D8"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68D96F3B"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89E586C"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6A5663E1"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087290F0"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D0809C5"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785A8FBD" w14:textId="77777777" w:rsidR="001E2E0E" w:rsidRDefault="001E2E0E"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12D969C7" w14:textId="77777777" w:rsidR="0093563D" w:rsidRDefault="0093563D"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7022D2C5" w14:textId="77777777" w:rsidR="0093563D" w:rsidRDefault="0093563D"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358823A9" w14:textId="77777777" w:rsidR="0093563D" w:rsidRDefault="0093563D"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4AA74B99" w14:textId="77777777" w:rsidR="0093563D" w:rsidRDefault="0093563D" w:rsidP="001E2E0E">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260570CF" w14:textId="77777777" w:rsidR="00EA7346" w:rsidRDefault="00EA7346"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5972906" w14:textId="77777777" w:rsidR="004A108A" w:rsidRPr="00AC4C39"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4831643" w14:textId="05D53AD2" w:rsidR="002137D8"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Pr>
          <w:rFonts w:ascii="Times New Roman" w:hAnsi="Times New Roman" w:cs="Times New Roman"/>
          <w:b/>
          <w:bCs/>
          <w:i/>
          <w:iCs/>
          <w:color w:val="00000A"/>
          <w:kern w:val="0"/>
          <w:sz w:val="24"/>
          <w:szCs w:val="24"/>
        </w:rPr>
        <w:t xml:space="preserve">                            </w:t>
      </w:r>
      <w:r w:rsidR="002137D8">
        <w:rPr>
          <w:rFonts w:ascii="Times New Roman" w:hAnsi="Times New Roman" w:cs="Times New Roman"/>
          <w:b/>
          <w:bCs/>
          <w:i/>
          <w:iCs/>
          <w:color w:val="00000A"/>
          <w:kern w:val="0"/>
          <w:sz w:val="24"/>
          <w:szCs w:val="24"/>
        </w:rPr>
        <w:t xml:space="preserve">                                                                              </w:t>
      </w:r>
      <w:r>
        <w:rPr>
          <w:rFonts w:ascii="Times New Roman" w:hAnsi="Times New Roman" w:cs="Times New Roman"/>
          <w:b/>
          <w:bCs/>
          <w:i/>
          <w:iCs/>
          <w:color w:val="00000A"/>
          <w:kern w:val="0"/>
          <w:sz w:val="24"/>
          <w:szCs w:val="24"/>
        </w:rPr>
        <w:t xml:space="preserve"> </w:t>
      </w:r>
      <w:bookmarkStart w:id="2" w:name="_Hlk193114022"/>
      <w:r w:rsidRPr="00AC4C39">
        <w:rPr>
          <w:rFonts w:ascii="Times New Roman" w:hAnsi="Times New Roman" w:cs="Times New Roman"/>
          <w:b/>
          <w:bCs/>
          <w:i/>
          <w:iCs/>
          <w:color w:val="00000A"/>
          <w:kern w:val="0"/>
          <w:sz w:val="24"/>
          <w:szCs w:val="24"/>
        </w:rPr>
        <w:t xml:space="preserve">Anexa </w:t>
      </w:r>
      <w:r w:rsidR="004A108A">
        <w:rPr>
          <w:rFonts w:ascii="Times New Roman" w:hAnsi="Times New Roman" w:cs="Times New Roman"/>
          <w:b/>
          <w:bCs/>
          <w:i/>
          <w:iCs/>
          <w:color w:val="00000A"/>
          <w:kern w:val="0"/>
          <w:sz w:val="24"/>
          <w:szCs w:val="24"/>
        </w:rPr>
        <w:t>2</w:t>
      </w:r>
      <w:r w:rsidRPr="00AC4C39">
        <w:rPr>
          <w:rFonts w:ascii="Times New Roman" w:hAnsi="Times New Roman" w:cs="Times New Roman"/>
          <w:b/>
          <w:bCs/>
          <w:i/>
          <w:iCs/>
          <w:color w:val="00000A"/>
          <w:kern w:val="0"/>
          <w:sz w:val="24"/>
          <w:szCs w:val="24"/>
        </w:rPr>
        <w:t xml:space="preserve"> la Regulament </w:t>
      </w:r>
    </w:p>
    <w:p w14:paraId="78FA4EA4"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7A4CEFB" w14:textId="17A6F5E0" w:rsidR="00AC4C39" w:rsidRPr="00AC4C39" w:rsidRDefault="00AC4C39" w:rsidP="002137D8">
      <w:pPr>
        <w:autoSpaceDE w:val="0"/>
        <w:autoSpaceDN w:val="0"/>
        <w:adjustRightInd w:val="0"/>
        <w:spacing w:after="0" w:line="240" w:lineRule="auto"/>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Cerere privind închirierea prin atribuire direct</w:t>
      </w:r>
      <w:r w:rsidR="002137D8">
        <w:rPr>
          <w:rFonts w:ascii="Times New Roman" w:hAnsi="Times New Roman" w:cs="Times New Roman"/>
          <w:b/>
          <w:bCs/>
          <w:i/>
          <w:iCs/>
          <w:color w:val="00000A"/>
          <w:kern w:val="0"/>
          <w:sz w:val="24"/>
          <w:szCs w:val="24"/>
        </w:rPr>
        <w:t>ă</w:t>
      </w:r>
    </w:p>
    <w:p w14:paraId="28A536FF" w14:textId="79937C57" w:rsidR="00AC4C39" w:rsidRPr="00AC4C39" w:rsidRDefault="00AC4C39" w:rsidP="002137D8">
      <w:pPr>
        <w:autoSpaceDE w:val="0"/>
        <w:autoSpaceDN w:val="0"/>
        <w:adjustRightInd w:val="0"/>
        <w:spacing w:after="0" w:line="240" w:lineRule="auto"/>
        <w:jc w:val="center"/>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înregistrată la Primaria comunei Biertan</w:t>
      </w:r>
    </w:p>
    <w:p w14:paraId="653B96DF" w14:textId="77777777" w:rsidR="00AC4C39" w:rsidRPr="00AC4C39" w:rsidRDefault="00AC4C39" w:rsidP="002137D8">
      <w:pPr>
        <w:autoSpaceDE w:val="0"/>
        <w:autoSpaceDN w:val="0"/>
        <w:adjustRightInd w:val="0"/>
        <w:spacing w:after="0" w:line="240" w:lineRule="auto"/>
        <w:jc w:val="center"/>
        <w:rPr>
          <w:rFonts w:ascii="Times New Roman" w:hAnsi="Times New Roman" w:cs="Times New Roman"/>
          <w:b/>
          <w:bCs/>
          <w:i/>
          <w:iCs/>
          <w:color w:val="00000A"/>
          <w:kern w:val="0"/>
          <w:sz w:val="24"/>
          <w:szCs w:val="24"/>
        </w:rPr>
      </w:pPr>
    </w:p>
    <w:p w14:paraId="3A17D8BB" w14:textId="3BAE67AC"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Nr. __</w:t>
      </w:r>
      <w:r w:rsidR="002137D8">
        <w:rPr>
          <w:rFonts w:ascii="Times New Roman" w:hAnsi="Times New Roman" w:cs="Times New Roman"/>
          <w:b/>
          <w:bCs/>
          <w:i/>
          <w:iCs/>
          <w:color w:val="00000A"/>
          <w:kern w:val="0"/>
          <w:sz w:val="24"/>
          <w:szCs w:val="24"/>
        </w:rPr>
        <w:t>__________ / __________________</w:t>
      </w:r>
    </w:p>
    <w:p w14:paraId="3FE2511B"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84E441C"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D97D511"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4D5C06B"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 xml:space="preserve">                                                </w:t>
      </w:r>
      <w:proofErr w:type="spellStart"/>
      <w:r w:rsidRPr="00AC4C39">
        <w:rPr>
          <w:rFonts w:ascii="Times New Roman" w:hAnsi="Times New Roman" w:cs="Times New Roman"/>
          <w:b/>
          <w:bCs/>
          <w:i/>
          <w:iCs/>
          <w:color w:val="00000A"/>
          <w:kern w:val="0"/>
          <w:sz w:val="24"/>
          <w:szCs w:val="24"/>
        </w:rPr>
        <w:t>Domnule</w:t>
      </w:r>
      <w:proofErr w:type="spellEnd"/>
      <w:r w:rsidRPr="00AC4C39">
        <w:rPr>
          <w:rFonts w:ascii="Times New Roman" w:hAnsi="Times New Roman" w:cs="Times New Roman"/>
          <w:b/>
          <w:bCs/>
          <w:i/>
          <w:iCs/>
          <w:color w:val="00000A"/>
          <w:kern w:val="0"/>
          <w:sz w:val="24"/>
          <w:szCs w:val="24"/>
        </w:rPr>
        <w:t xml:space="preserve"> Primar,</w:t>
      </w:r>
    </w:p>
    <w:p w14:paraId="7743C181"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D635CA2" w14:textId="77777777" w:rsidR="00AC4C39" w:rsidRPr="00AC4C39" w:rsidRDefault="00AC4C39" w:rsidP="00AC4C39">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Subsemnatul/a/Persoana juridica ________________________________________</w:t>
      </w:r>
    </w:p>
    <w:p w14:paraId="67E5ACE8"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domiciliat/ă/ sediul in localitatea ____________________ , strada _____________________ , nr. __________ județul Sibiu. , telefon___________________________ , e-mail ___________________ ________cu exploatația” ) in localitatea _____________________,</w:t>
      </w:r>
    </w:p>
    <w:p w14:paraId="71273C6F" w14:textId="78E713BC"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strada__________________ nr. __________ , județul ________________ , nr. din Registrul National al Exploatațiilor(RNE) ___________ / ___________________________ / _____________ contul nr. ___________________________________ deschis la ________________________________ telefon/ fax _________________________ ,_reprezentata prin</w:t>
      </w:r>
    </w:p>
    <w:p w14:paraId="09466DB5" w14:textId="45E18BFA"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_____________________________________ cu funcția de___________________________</w:t>
      </w:r>
    </w:p>
    <w:p w14:paraId="6DEB6423"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in calitate de locatar ,</w:t>
      </w:r>
    </w:p>
    <w:p w14:paraId="7A6D7312" w14:textId="205A8051"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Solicit închirierea unei suprafețe de pășune de_____________________ ha , situata in comuna Biertan, tarlaua _________ , parcela _________ , pentru un efectiv de:</w:t>
      </w:r>
    </w:p>
    <w:p w14:paraId="53E46A28"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_______ capete ,specia______________ ; _________ capete ,specia ________________</w:t>
      </w:r>
    </w:p>
    <w:p w14:paraId="7CC95AAB"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Anexez următoarele documente:</w:t>
      </w:r>
    </w:p>
    <w:p w14:paraId="53A83FAA"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89F4C2C"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23A3803"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E8380A9"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5EBCEB9"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2668EA8"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637BC22F"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DD5685B" w14:textId="5E64811A"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Data                                                                                                Semnătura</w:t>
      </w:r>
    </w:p>
    <w:p w14:paraId="1F113863"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2ACF2D2"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bookmarkEnd w:id="2"/>
    <w:p w14:paraId="6FEC5FB7"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A20F261" w14:textId="77777777" w:rsid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BF48FD9"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6FF4120"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A7EC80C"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6CB7F6A" w14:textId="77777777" w:rsidR="002137D8" w:rsidRDefault="002137D8"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CFF59AA" w14:textId="77777777"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B1FB436" w14:textId="779A94C8" w:rsidR="00AC4C39" w:rsidRPr="00AC4C39"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 xml:space="preserve">*) In cazul formei asociative se completează de </w:t>
      </w:r>
      <w:r w:rsidR="002137D8" w:rsidRPr="00AC4C39">
        <w:rPr>
          <w:rFonts w:ascii="Times New Roman" w:hAnsi="Times New Roman" w:cs="Times New Roman"/>
          <w:b/>
          <w:bCs/>
          <w:i/>
          <w:iCs/>
          <w:color w:val="00000A"/>
          <w:kern w:val="0"/>
          <w:sz w:val="24"/>
          <w:szCs w:val="24"/>
        </w:rPr>
        <w:t>către</w:t>
      </w:r>
      <w:r w:rsidRPr="00AC4C39">
        <w:rPr>
          <w:rFonts w:ascii="Times New Roman" w:hAnsi="Times New Roman" w:cs="Times New Roman"/>
          <w:b/>
          <w:bCs/>
          <w:i/>
          <w:iCs/>
          <w:color w:val="00000A"/>
          <w:kern w:val="0"/>
          <w:sz w:val="24"/>
          <w:szCs w:val="24"/>
        </w:rPr>
        <w:t xml:space="preserve"> reprezentantul legal al acesteia cu datele </w:t>
      </w:r>
      <w:r w:rsidR="002137D8" w:rsidRPr="00AC4C39">
        <w:rPr>
          <w:rFonts w:ascii="Times New Roman" w:hAnsi="Times New Roman" w:cs="Times New Roman"/>
          <w:b/>
          <w:bCs/>
          <w:i/>
          <w:iCs/>
          <w:color w:val="00000A"/>
          <w:kern w:val="0"/>
          <w:sz w:val="24"/>
          <w:szCs w:val="24"/>
        </w:rPr>
        <w:t>exploatațiilor</w:t>
      </w:r>
      <w:r w:rsidRPr="00AC4C39">
        <w:rPr>
          <w:rFonts w:ascii="Times New Roman" w:hAnsi="Times New Roman" w:cs="Times New Roman"/>
          <w:b/>
          <w:bCs/>
          <w:i/>
          <w:iCs/>
          <w:color w:val="00000A"/>
          <w:kern w:val="0"/>
          <w:sz w:val="24"/>
          <w:szCs w:val="24"/>
        </w:rPr>
        <w:t xml:space="preserve"> membrilor formei</w:t>
      </w:r>
    </w:p>
    <w:p w14:paraId="6CD5CD30" w14:textId="4CDCD239" w:rsidR="002137D8" w:rsidRDefault="00AC4C39"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AC4C39">
        <w:rPr>
          <w:rFonts w:ascii="Times New Roman" w:hAnsi="Times New Roman" w:cs="Times New Roman"/>
          <w:b/>
          <w:bCs/>
          <w:i/>
          <w:iCs/>
          <w:color w:val="00000A"/>
          <w:kern w:val="0"/>
          <w:sz w:val="24"/>
          <w:szCs w:val="24"/>
        </w:rPr>
        <w:t>asociative .__</w:t>
      </w:r>
    </w:p>
    <w:p w14:paraId="5A1B08AD"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49C0701" w14:textId="77777777" w:rsidR="004A108A" w:rsidRPr="008D2120" w:rsidRDefault="004A108A" w:rsidP="004A108A">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Pr>
          <w:rFonts w:ascii="Times New Roman" w:hAnsi="Times New Roman" w:cs="Times New Roman"/>
          <w:b/>
          <w:bCs/>
          <w:i/>
          <w:iCs/>
          <w:color w:val="00000A"/>
          <w:kern w:val="0"/>
          <w:sz w:val="24"/>
          <w:szCs w:val="24"/>
        </w:rPr>
        <w:t xml:space="preserve">                                                                                                         </w:t>
      </w:r>
      <w:r w:rsidRPr="008D2120">
        <w:rPr>
          <w:rFonts w:ascii="Times New Roman" w:hAnsi="Times New Roman" w:cs="Times New Roman"/>
          <w:b/>
          <w:bCs/>
          <w:i/>
          <w:iCs/>
          <w:color w:val="00000A"/>
          <w:kern w:val="0"/>
          <w:sz w:val="24"/>
          <w:szCs w:val="24"/>
        </w:rPr>
        <w:t xml:space="preserve">Anexa </w:t>
      </w:r>
      <w:r>
        <w:rPr>
          <w:rFonts w:ascii="Times New Roman" w:hAnsi="Times New Roman" w:cs="Times New Roman"/>
          <w:b/>
          <w:bCs/>
          <w:i/>
          <w:iCs/>
          <w:color w:val="00000A"/>
          <w:kern w:val="0"/>
          <w:sz w:val="24"/>
          <w:szCs w:val="24"/>
        </w:rPr>
        <w:t>3</w:t>
      </w:r>
      <w:r w:rsidRPr="008D2120">
        <w:rPr>
          <w:rFonts w:ascii="Times New Roman" w:hAnsi="Times New Roman" w:cs="Times New Roman"/>
          <w:b/>
          <w:bCs/>
          <w:i/>
          <w:iCs/>
          <w:color w:val="00000A"/>
          <w:kern w:val="0"/>
          <w:sz w:val="24"/>
          <w:szCs w:val="24"/>
        </w:rPr>
        <w:t xml:space="preserve"> la Regulament</w:t>
      </w:r>
    </w:p>
    <w:p w14:paraId="00C5977F" w14:textId="77777777" w:rsidR="004A108A" w:rsidRDefault="004A108A" w:rsidP="004A108A">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3751865B" w14:textId="77777777" w:rsidR="004A108A" w:rsidRPr="00AC4C39" w:rsidRDefault="004A108A" w:rsidP="004A108A">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4D9C12C5" w14:textId="77777777" w:rsidR="004A108A" w:rsidRPr="00AC4C39" w:rsidRDefault="004A108A" w:rsidP="004A108A">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77890055" w14:textId="77777777" w:rsidR="004A108A" w:rsidRPr="00AC4C39" w:rsidRDefault="004A108A" w:rsidP="004A108A">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DDEA4E1" w14:textId="77777777" w:rsidR="004A108A" w:rsidRPr="00BE2644" w:rsidRDefault="004A108A" w:rsidP="004A108A">
      <w:pPr>
        <w:autoSpaceDE w:val="0"/>
        <w:autoSpaceDN w:val="0"/>
        <w:adjustRightInd w:val="0"/>
        <w:spacing w:after="0" w:line="240" w:lineRule="auto"/>
        <w:ind w:firstLine="708"/>
        <w:jc w:val="center"/>
        <w:rPr>
          <w:rFonts w:ascii="Times New Roman" w:hAnsi="Times New Roman" w:cs="Times New Roman"/>
          <w:b/>
          <w:bCs/>
          <w:i/>
          <w:iCs/>
          <w:color w:val="00000A"/>
          <w:kern w:val="0"/>
          <w:sz w:val="24"/>
          <w:szCs w:val="24"/>
        </w:rPr>
      </w:pPr>
      <w:r w:rsidRPr="00BE2644">
        <w:rPr>
          <w:rFonts w:ascii="Times New Roman" w:hAnsi="Times New Roman" w:cs="Times New Roman"/>
          <w:b/>
          <w:bCs/>
          <w:i/>
          <w:iCs/>
          <w:color w:val="00000A"/>
          <w:kern w:val="0"/>
          <w:sz w:val="24"/>
          <w:szCs w:val="24"/>
        </w:rPr>
        <w:t>Către,</w:t>
      </w:r>
    </w:p>
    <w:p w14:paraId="41682A13" w14:textId="77777777" w:rsidR="004A108A" w:rsidRPr="00BE2644" w:rsidRDefault="004A108A" w:rsidP="004A108A">
      <w:pPr>
        <w:autoSpaceDE w:val="0"/>
        <w:autoSpaceDN w:val="0"/>
        <w:adjustRightInd w:val="0"/>
        <w:spacing w:after="0" w:line="240" w:lineRule="auto"/>
        <w:ind w:firstLine="708"/>
        <w:jc w:val="center"/>
        <w:rPr>
          <w:rFonts w:ascii="Times New Roman" w:hAnsi="Times New Roman" w:cs="Times New Roman"/>
          <w:b/>
          <w:bCs/>
          <w:i/>
          <w:iCs/>
          <w:color w:val="00000A"/>
          <w:kern w:val="0"/>
          <w:sz w:val="24"/>
          <w:szCs w:val="24"/>
        </w:rPr>
      </w:pPr>
      <w:r w:rsidRPr="00BE2644">
        <w:rPr>
          <w:rFonts w:ascii="Times New Roman" w:hAnsi="Times New Roman" w:cs="Times New Roman"/>
          <w:b/>
          <w:bCs/>
          <w:i/>
          <w:iCs/>
          <w:color w:val="00000A"/>
          <w:kern w:val="0"/>
          <w:sz w:val="24"/>
          <w:szCs w:val="24"/>
        </w:rPr>
        <w:t>CONSILIUL LOCAL AL COMUNUNEI BETAN</w:t>
      </w:r>
    </w:p>
    <w:p w14:paraId="5422E8AD"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5A452384"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297063A9"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BE2644">
        <w:rPr>
          <w:rFonts w:ascii="Times New Roman" w:hAnsi="Times New Roman" w:cs="Times New Roman"/>
          <w:i/>
          <w:iCs/>
          <w:color w:val="00000A"/>
          <w:kern w:val="0"/>
          <w:sz w:val="24"/>
          <w:szCs w:val="24"/>
        </w:rPr>
        <w:t xml:space="preserve"> Subsemnatul </w:t>
      </w:r>
      <w:r>
        <w:rPr>
          <w:rFonts w:ascii="Times New Roman" w:hAnsi="Times New Roman" w:cs="Times New Roman"/>
          <w:i/>
          <w:iCs/>
          <w:color w:val="00000A"/>
          <w:kern w:val="0"/>
          <w:sz w:val="24"/>
          <w:szCs w:val="24"/>
        </w:rPr>
        <w:t xml:space="preserve">___________________________ </w:t>
      </w:r>
      <w:r w:rsidRPr="00BE2644">
        <w:rPr>
          <w:rFonts w:ascii="Times New Roman" w:hAnsi="Times New Roman" w:cs="Times New Roman"/>
          <w:i/>
          <w:iCs/>
          <w:color w:val="00000A"/>
          <w:kern w:val="0"/>
          <w:sz w:val="24"/>
          <w:szCs w:val="24"/>
        </w:rPr>
        <w:t xml:space="preserve">domiciliat în </w:t>
      </w:r>
      <w:r>
        <w:rPr>
          <w:rFonts w:ascii="Times New Roman" w:hAnsi="Times New Roman" w:cs="Times New Roman"/>
          <w:i/>
          <w:iCs/>
          <w:color w:val="00000A"/>
          <w:kern w:val="0"/>
          <w:sz w:val="24"/>
          <w:szCs w:val="24"/>
        </w:rPr>
        <w:t>_______________</w:t>
      </w:r>
      <w:r w:rsidRPr="00BE2644">
        <w:rPr>
          <w:rFonts w:ascii="Times New Roman" w:hAnsi="Times New Roman" w:cs="Times New Roman"/>
          <w:i/>
          <w:iCs/>
          <w:color w:val="00000A"/>
          <w:kern w:val="0"/>
          <w:sz w:val="24"/>
          <w:szCs w:val="24"/>
        </w:rPr>
        <w:t xml:space="preserve">,nr. </w:t>
      </w:r>
      <w:r>
        <w:rPr>
          <w:rFonts w:ascii="Times New Roman" w:hAnsi="Times New Roman" w:cs="Times New Roman"/>
          <w:i/>
          <w:iCs/>
          <w:color w:val="00000A"/>
          <w:kern w:val="0"/>
          <w:sz w:val="24"/>
          <w:szCs w:val="24"/>
        </w:rPr>
        <w:t>___________</w:t>
      </w:r>
      <w:r w:rsidRPr="00BE2644">
        <w:rPr>
          <w:rFonts w:ascii="Times New Roman" w:hAnsi="Times New Roman" w:cs="Times New Roman"/>
          <w:i/>
          <w:iCs/>
          <w:color w:val="00000A"/>
          <w:kern w:val="0"/>
          <w:sz w:val="24"/>
          <w:szCs w:val="24"/>
        </w:rPr>
        <w:t xml:space="preserve"> în calitate PF/reprezentant </w:t>
      </w:r>
      <w:r>
        <w:rPr>
          <w:rFonts w:ascii="Times New Roman" w:hAnsi="Times New Roman" w:cs="Times New Roman"/>
          <w:i/>
          <w:iCs/>
          <w:color w:val="00000A"/>
          <w:kern w:val="0"/>
          <w:sz w:val="24"/>
          <w:szCs w:val="24"/>
        </w:rPr>
        <w:t xml:space="preserve">al Pers. Juridice </w:t>
      </w:r>
      <w:r w:rsidRPr="00BE2644">
        <w:rPr>
          <w:rFonts w:ascii="Times New Roman" w:hAnsi="Times New Roman" w:cs="Times New Roman"/>
          <w:i/>
          <w:iCs/>
          <w:color w:val="00000A"/>
          <w:kern w:val="0"/>
          <w:sz w:val="24"/>
          <w:szCs w:val="24"/>
        </w:rPr>
        <w:t>_</w:t>
      </w:r>
      <w:r>
        <w:rPr>
          <w:rFonts w:ascii="Times New Roman" w:hAnsi="Times New Roman" w:cs="Times New Roman"/>
          <w:i/>
          <w:iCs/>
          <w:color w:val="00000A"/>
          <w:kern w:val="0"/>
          <w:sz w:val="24"/>
          <w:szCs w:val="24"/>
        </w:rPr>
        <w:t>_________________</w:t>
      </w:r>
      <w:r w:rsidRPr="00BE2644">
        <w:rPr>
          <w:rFonts w:ascii="Times New Roman" w:hAnsi="Times New Roman" w:cs="Times New Roman"/>
          <w:i/>
          <w:iCs/>
          <w:color w:val="00000A"/>
          <w:kern w:val="0"/>
          <w:sz w:val="24"/>
          <w:szCs w:val="24"/>
        </w:rPr>
        <w:t>, în condițiile Hotărâr</w:t>
      </w:r>
      <w:r>
        <w:rPr>
          <w:rFonts w:ascii="Times New Roman" w:hAnsi="Times New Roman" w:cs="Times New Roman"/>
          <w:i/>
          <w:iCs/>
          <w:color w:val="00000A"/>
          <w:kern w:val="0"/>
          <w:sz w:val="24"/>
          <w:szCs w:val="24"/>
        </w:rPr>
        <w:t>ii</w:t>
      </w:r>
      <w:r w:rsidRPr="00BE2644">
        <w:rPr>
          <w:rFonts w:ascii="Times New Roman" w:hAnsi="Times New Roman" w:cs="Times New Roman"/>
          <w:i/>
          <w:iCs/>
          <w:color w:val="00000A"/>
          <w:kern w:val="0"/>
          <w:sz w:val="24"/>
          <w:szCs w:val="24"/>
        </w:rPr>
        <w:t xml:space="preserve"> nr. _</w:t>
      </w:r>
      <w:r>
        <w:rPr>
          <w:rFonts w:ascii="Times New Roman" w:hAnsi="Times New Roman" w:cs="Times New Roman"/>
          <w:i/>
          <w:iCs/>
          <w:color w:val="00000A"/>
          <w:kern w:val="0"/>
          <w:sz w:val="24"/>
          <w:szCs w:val="24"/>
        </w:rPr>
        <w:t>____</w:t>
      </w:r>
      <w:r w:rsidRPr="00BE2644">
        <w:rPr>
          <w:rFonts w:ascii="Times New Roman" w:hAnsi="Times New Roman" w:cs="Times New Roman"/>
          <w:i/>
          <w:iCs/>
          <w:color w:val="00000A"/>
          <w:kern w:val="0"/>
          <w:sz w:val="24"/>
          <w:szCs w:val="24"/>
        </w:rPr>
        <w:t xml:space="preserve"> din 202</w:t>
      </w:r>
      <w:r>
        <w:rPr>
          <w:rFonts w:ascii="Times New Roman" w:hAnsi="Times New Roman" w:cs="Times New Roman"/>
          <w:i/>
          <w:iCs/>
          <w:color w:val="00000A"/>
          <w:kern w:val="0"/>
          <w:sz w:val="24"/>
          <w:szCs w:val="24"/>
        </w:rPr>
        <w:t>5,</w:t>
      </w:r>
      <w:r w:rsidRPr="00BE2644">
        <w:rPr>
          <w:rFonts w:ascii="Times New Roman" w:hAnsi="Times New Roman" w:cs="Times New Roman"/>
          <w:i/>
          <w:iCs/>
          <w:color w:val="00000A"/>
          <w:kern w:val="0"/>
          <w:sz w:val="24"/>
          <w:szCs w:val="24"/>
        </w:rPr>
        <w:t xml:space="preserve"> formulez identificată prin prezenta</w:t>
      </w:r>
    </w:p>
    <w:p w14:paraId="57AC02AA"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7CEF1D67"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7C47FCF6"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70C07601" w14:textId="77777777" w:rsidR="004A108A" w:rsidRPr="00BE2644" w:rsidRDefault="004A108A" w:rsidP="004A108A">
      <w:pPr>
        <w:autoSpaceDE w:val="0"/>
        <w:autoSpaceDN w:val="0"/>
        <w:adjustRightInd w:val="0"/>
        <w:spacing w:after="0" w:line="240" w:lineRule="auto"/>
        <w:ind w:firstLine="708"/>
        <w:jc w:val="center"/>
        <w:rPr>
          <w:rFonts w:ascii="Times New Roman" w:hAnsi="Times New Roman" w:cs="Times New Roman"/>
          <w:b/>
          <w:bCs/>
          <w:i/>
          <w:iCs/>
          <w:color w:val="00000A"/>
          <w:kern w:val="0"/>
          <w:sz w:val="24"/>
          <w:szCs w:val="24"/>
        </w:rPr>
      </w:pPr>
      <w:r w:rsidRPr="00BE2644">
        <w:rPr>
          <w:rFonts w:ascii="Times New Roman" w:hAnsi="Times New Roman" w:cs="Times New Roman"/>
          <w:b/>
          <w:bCs/>
          <w:i/>
          <w:iCs/>
          <w:color w:val="00000A"/>
          <w:kern w:val="0"/>
          <w:sz w:val="24"/>
          <w:szCs w:val="24"/>
        </w:rPr>
        <w:t>D</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E</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C</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L</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A</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R</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A</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Ţ</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I</w:t>
      </w:r>
      <w:r>
        <w:rPr>
          <w:rFonts w:ascii="Times New Roman" w:hAnsi="Times New Roman" w:cs="Times New Roman"/>
          <w:b/>
          <w:bCs/>
          <w:i/>
          <w:iCs/>
          <w:color w:val="00000A"/>
          <w:kern w:val="0"/>
          <w:sz w:val="24"/>
          <w:szCs w:val="24"/>
        </w:rPr>
        <w:t xml:space="preserve"> </w:t>
      </w:r>
      <w:r w:rsidRPr="00BE2644">
        <w:rPr>
          <w:rFonts w:ascii="Times New Roman" w:hAnsi="Times New Roman" w:cs="Times New Roman"/>
          <w:b/>
          <w:bCs/>
          <w:i/>
          <w:iCs/>
          <w:color w:val="00000A"/>
          <w:kern w:val="0"/>
          <w:sz w:val="24"/>
          <w:szCs w:val="24"/>
        </w:rPr>
        <w:t>E</w:t>
      </w:r>
    </w:p>
    <w:p w14:paraId="227C0252"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0A71C44E"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4984A6DF"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01029E3E"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BE2644">
        <w:rPr>
          <w:rFonts w:ascii="Times New Roman" w:hAnsi="Times New Roman" w:cs="Times New Roman"/>
          <w:i/>
          <w:iCs/>
          <w:color w:val="00000A"/>
          <w:kern w:val="0"/>
          <w:sz w:val="24"/>
          <w:szCs w:val="24"/>
        </w:rPr>
        <w:t xml:space="preserve"> Prin care declar că sunt titular al contractului cu nr. </w:t>
      </w:r>
      <w:r>
        <w:rPr>
          <w:rFonts w:ascii="Times New Roman" w:hAnsi="Times New Roman" w:cs="Times New Roman"/>
          <w:i/>
          <w:iCs/>
          <w:color w:val="00000A"/>
          <w:kern w:val="0"/>
          <w:sz w:val="24"/>
          <w:szCs w:val="24"/>
        </w:rPr>
        <w:t>__________</w:t>
      </w:r>
      <w:r w:rsidRPr="00BE2644">
        <w:rPr>
          <w:rFonts w:ascii="Times New Roman" w:hAnsi="Times New Roman" w:cs="Times New Roman"/>
          <w:i/>
          <w:iCs/>
          <w:color w:val="00000A"/>
          <w:kern w:val="0"/>
          <w:sz w:val="24"/>
          <w:szCs w:val="24"/>
        </w:rPr>
        <w:t xml:space="preserve">din data de </w:t>
      </w:r>
      <w:r>
        <w:rPr>
          <w:rFonts w:ascii="Times New Roman" w:hAnsi="Times New Roman" w:cs="Times New Roman"/>
          <w:i/>
          <w:iCs/>
          <w:color w:val="00000A"/>
          <w:kern w:val="0"/>
          <w:sz w:val="24"/>
          <w:szCs w:val="24"/>
        </w:rPr>
        <w:t xml:space="preserve">________________ </w:t>
      </w:r>
      <w:r w:rsidRPr="00BE2644">
        <w:rPr>
          <w:rFonts w:ascii="Times New Roman" w:hAnsi="Times New Roman" w:cs="Times New Roman"/>
          <w:i/>
          <w:iCs/>
          <w:color w:val="00000A"/>
          <w:kern w:val="0"/>
          <w:sz w:val="24"/>
          <w:szCs w:val="24"/>
        </w:rPr>
        <w:t xml:space="preserve">contract la care renunț prin prezenta declarație în vederea participării la procedura de atribuire directă a pășunilor proprietate </w:t>
      </w:r>
      <w:r>
        <w:rPr>
          <w:rFonts w:ascii="Times New Roman" w:hAnsi="Times New Roman" w:cs="Times New Roman"/>
          <w:i/>
          <w:iCs/>
          <w:color w:val="00000A"/>
          <w:kern w:val="0"/>
          <w:sz w:val="24"/>
          <w:szCs w:val="24"/>
        </w:rPr>
        <w:t>publică/</w:t>
      </w:r>
      <w:r w:rsidRPr="00BE2644">
        <w:rPr>
          <w:rFonts w:ascii="Times New Roman" w:hAnsi="Times New Roman" w:cs="Times New Roman"/>
          <w:i/>
          <w:iCs/>
          <w:color w:val="00000A"/>
          <w:kern w:val="0"/>
          <w:sz w:val="24"/>
          <w:szCs w:val="24"/>
        </w:rPr>
        <w:t xml:space="preserve">private a comunei </w:t>
      </w:r>
      <w:r>
        <w:rPr>
          <w:rFonts w:ascii="Times New Roman" w:hAnsi="Times New Roman" w:cs="Times New Roman"/>
          <w:i/>
          <w:iCs/>
          <w:color w:val="00000A"/>
          <w:kern w:val="0"/>
          <w:sz w:val="24"/>
          <w:szCs w:val="24"/>
        </w:rPr>
        <w:t>Biertan</w:t>
      </w:r>
      <w:r w:rsidRPr="00BE2644">
        <w:rPr>
          <w:rFonts w:ascii="Times New Roman" w:hAnsi="Times New Roman" w:cs="Times New Roman"/>
          <w:i/>
          <w:iCs/>
          <w:color w:val="00000A"/>
          <w:kern w:val="0"/>
          <w:sz w:val="24"/>
          <w:szCs w:val="24"/>
        </w:rPr>
        <w:t xml:space="preserve"> în conformitate cu prevederile </w:t>
      </w:r>
      <w:r w:rsidRPr="00BE2644">
        <w:rPr>
          <w:rFonts w:ascii="Times New Roman" w:hAnsi="Times New Roman" w:cs="Times New Roman"/>
          <w:b/>
          <w:bCs/>
          <w:i/>
          <w:iCs/>
          <w:color w:val="00000A"/>
          <w:kern w:val="0"/>
          <w:sz w:val="24"/>
          <w:szCs w:val="24"/>
        </w:rPr>
        <w:t>Regulamentul privind atribuirea directă a contractelor de închiriere a pășunilor proprietate a comunei Biertan</w:t>
      </w:r>
      <w:r>
        <w:rPr>
          <w:rFonts w:ascii="Times New Roman" w:hAnsi="Times New Roman" w:cs="Times New Roman"/>
          <w:b/>
          <w:bCs/>
          <w:i/>
          <w:iCs/>
          <w:color w:val="00000A"/>
          <w:kern w:val="0"/>
          <w:sz w:val="24"/>
          <w:szCs w:val="24"/>
        </w:rPr>
        <w:t xml:space="preserve"> (2025)</w:t>
      </w:r>
      <w:r w:rsidRPr="00BE2644">
        <w:rPr>
          <w:rFonts w:ascii="Times New Roman" w:hAnsi="Times New Roman" w:cs="Times New Roman"/>
          <w:i/>
          <w:iCs/>
          <w:color w:val="00000A"/>
          <w:kern w:val="0"/>
          <w:sz w:val="24"/>
          <w:szCs w:val="24"/>
        </w:rPr>
        <w:t xml:space="preserve">. </w:t>
      </w:r>
    </w:p>
    <w:p w14:paraId="5C7D7335"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BE2644">
        <w:rPr>
          <w:rFonts w:ascii="Times New Roman" w:hAnsi="Times New Roman" w:cs="Times New Roman"/>
          <w:i/>
          <w:iCs/>
          <w:color w:val="00000A"/>
          <w:kern w:val="0"/>
          <w:sz w:val="24"/>
          <w:szCs w:val="24"/>
        </w:rPr>
        <w:t xml:space="preserve">Cunoscând dispozițiile articolului 326 Noul Cod penal cu privire la falsul în declarații, arăt că aceste informații / acte / declarație corespund adevărului.. </w:t>
      </w:r>
    </w:p>
    <w:p w14:paraId="53B9AB6B"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r w:rsidRPr="00BE2644">
        <w:rPr>
          <w:rFonts w:ascii="Times New Roman" w:hAnsi="Times New Roman" w:cs="Times New Roman"/>
          <w:i/>
          <w:iCs/>
          <w:color w:val="00000A"/>
          <w:kern w:val="0"/>
          <w:sz w:val="24"/>
          <w:szCs w:val="24"/>
        </w:rPr>
        <w:t>Cu stimă,</w:t>
      </w:r>
    </w:p>
    <w:p w14:paraId="14F21425"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25FB94FA"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3F8F03E0"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i/>
          <w:iCs/>
          <w:color w:val="00000A"/>
          <w:kern w:val="0"/>
          <w:sz w:val="24"/>
          <w:szCs w:val="24"/>
        </w:rPr>
      </w:pPr>
    </w:p>
    <w:p w14:paraId="6C948608" w14:textId="77777777" w:rsidR="004A108A" w:rsidRDefault="004A108A" w:rsidP="004A108A">
      <w:pPr>
        <w:autoSpaceDE w:val="0"/>
        <w:autoSpaceDN w:val="0"/>
        <w:adjustRightInd w:val="0"/>
        <w:spacing w:after="0" w:line="240" w:lineRule="auto"/>
        <w:ind w:firstLine="708"/>
        <w:jc w:val="both"/>
        <w:rPr>
          <w:rFonts w:ascii="Times New Roman" w:hAnsi="Times New Roman" w:cs="Times New Roman"/>
          <w:b/>
          <w:bCs/>
          <w:i/>
          <w:iCs/>
          <w:color w:val="00000A"/>
          <w:kern w:val="0"/>
          <w:sz w:val="24"/>
          <w:szCs w:val="24"/>
        </w:rPr>
      </w:pPr>
      <w:r w:rsidRPr="00BE2644">
        <w:rPr>
          <w:rFonts w:ascii="Times New Roman" w:hAnsi="Times New Roman" w:cs="Times New Roman"/>
          <w:b/>
          <w:bCs/>
          <w:i/>
          <w:iCs/>
          <w:color w:val="00000A"/>
          <w:kern w:val="0"/>
          <w:sz w:val="24"/>
          <w:szCs w:val="24"/>
        </w:rPr>
        <w:t xml:space="preserve"> NUME ŞI PRENUME                                                                                SEMNĂTURA</w:t>
      </w:r>
    </w:p>
    <w:p w14:paraId="18E6E30F" w14:textId="77777777" w:rsidR="004A108A" w:rsidRPr="00BE2644" w:rsidRDefault="004A108A" w:rsidP="004A108A">
      <w:pPr>
        <w:ind w:firstLine="708"/>
        <w:rPr>
          <w:rFonts w:ascii="Times New Roman" w:hAnsi="Times New Roman" w:cs="Times New Roman"/>
          <w:sz w:val="24"/>
          <w:szCs w:val="24"/>
        </w:rPr>
      </w:pPr>
      <w:r>
        <w:rPr>
          <w:rFonts w:ascii="Times New Roman" w:hAnsi="Times New Roman" w:cs="Times New Roman"/>
          <w:sz w:val="24"/>
          <w:szCs w:val="24"/>
        </w:rPr>
        <w:t>_____________________                                                                        ____________</w:t>
      </w:r>
    </w:p>
    <w:p w14:paraId="651E8EFB"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A5A98E4"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A868A5A"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D538AE7"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068FAB3"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6B609F6"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699A2BB"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31078D3E"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013102B4"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5738295"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EC22AB4"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57CDF51"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7225C80"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10713F9"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E6558DC"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2B76BC85" w14:textId="77777777" w:rsidR="004A108A" w:rsidRDefault="004A108A"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77012BEA" w14:textId="77777777" w:rsidR="008D2120" w:rsidRDefault="008D2120"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F92B6A9" w14:textId="5E7E623F" w:rsidR="008D2120" w:rsidRPr="008D2120" w:rsidRDefault="008D2120" w:rsidP="008D2120">
      <w:pPr>
        <w:autoSpaceDE w:val="0"/>
        <w:autoSpaceDN w:val="0"/>
        <w:adjustRightInd w:val="0"/>
        <w:spacing w:after="0" w:line="240" w:lineRule="auto"/>
        <w:jc w:val="both"/>
        <w:rPr>
          <w:rFonts w:ascii="Times New Roman" w:hAnsi="Times New Roman" w:cs="Times New Roman"/>
          <w:b/>
          <w:bCs/>
          <w:i/>
          <w:iCs/>
          <w:color w:val="00000A"/>
          <w:kern w:val="0"/>
          <w:sz w:val="24"/>
          <w:szCs w:val="24"/>
        </w:rPr>
      </w:pPr>
      <w:bookmarkStart w:id="3" w:name="_Hlk193109816"/>
      <w:bookmarkStart w:id="4" w:name="_Hlk193114087"/>
      <w:r w:rsidRPr="008D2120">
        <w:rPr>
          <w:rFonts w:ascii="Times New Roman" w:hAnsi="Times New Roman" w:cs="Times New Roman"/>
          <w:b/>
          <w:bCs/>
          <w:i/>
          <w:iCs/>
          <w:color w:val="00000A"/>
          <w:kern w:val="0"/>
          <w:sz w:val="24"/>
          <w:szCs w:val="24"/>
        </w:rPr>
        <w:t xml:space="preserve">Anexa </w:t>
      </w:r>
      <w:r w:rsidR="00DC4D83">
        <w:rPr>
          <w:rFonts w:ascii="Times New Roman" w:hAnsi="Times New Roman" w:cs="Times New Roman"/>
          <w:b/>
          <w:bCs/>
          <w:i/>
          <w:iCs/>
          <w:color w:val="00000A"/>
          <w:kern w:val="0"/>
          <w:sz w:val="24"/>
          <w:szCs w:val="24"/>
        </w:rPr>
        <w:t>4</w:t>
      </w:r>
      <w:r w:rsidRPr="008D2120">
        <w:rPr>
          <w:rFonts w:ascii="Times New Roman" w:hAnsi="Times New Roman" w:cs="Times New Roman"/>
          <w:b/>
          <w:bCs/>
          <w:i/>
          <w:iCs/>
          <w:color w:val="00000A"/>
          <w:kern w:val="0"/>
          <w:sz w:val="24"/>
          <w:szCs w:val="24"/>
        </w:rPr>
        <w:t xml:space="preserve"> la Regulament</w:t>
      </w:r>
    </w:p>
    <w:bookmarkEnd w:id="3"/>
    <w:p w14:paraId="1A766C34" w14:textId="77777777" w:rsidR="008D2120" w:rsidRPr="008D2120" w:rsidRDefault="008D2120" w:rsidP="008D2120">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4C21D591" w14:textId="77777777" w:rsidR="008D2120" w:rsidRPr="008D2120" w:rsidRDefault="008D2120" w:rsidP="008D2120">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8D2120">
        <w:rPr>
          <w:rFonts w:ascii="Times New Roman" w:hAnsi="Times New Roman" w:cs="Times New Roman"/>
          <w:b/>
          <w:bCs/>
          <w:i/>
          <w:iCs/>
          <w:color w:val="00000A"/>
          <w:kern w:val="0"/>
          <w:sz w:val="24"/>
          <w:szCs w:val="24"/>
        </w:rPr>
        <w:t>TABEL CENTRALIZATOR- SUPRAFEȚE PASUNE - 2025 - BIERTAN</w:t>
      </w:r>
    </w:p>
    <w:p w14:paraId="490AEAE0" w14:textId="77777777" w:rsidR="008D2120" w:rsidRPr="008D2120" w:rsidRDefault="008D2120" w:rsidP="008D2120">
      <w:pPr>
        <w:autoSpaceDE w:val="0"/>
        <w:autoSpaceDN w:val="0"/>
        <w:adjustRightInd w:val="0"/>
        <w:spacing w:after="0" w:line="240" w:lineRule="auto"/>
        <w:jc w:val="both"/>
        <w:rPr>
          <w:rFonts w:ascii="Times New Roman" w:hAnsi="Times New Roman" w:cs="Times New Roman"/>
          <w:b/>
          <w:bCs/>
          <w:i/>
          <w:iCs/>
          <w:color w:val="00000A"/>
          <w:kern w:val="0"/>
          <w:sz w:val="24"/>
          <w:szCs w:val="24"/>
        </w:rPr>
      </w:pPr>
      <w:r w:rsidRPr="008D2120">
        <w:rPr>
          <w:rFonts w:ascii="Times New Roman" w:hAnsi="Times New Roman" w:cs="Times New Roman"/>
          <w:b/>
          <w:bCs/>
          <w:i/>
          <w:iCs/>
          <w:color w:val="00000A"/>
          <w:kern w:val="0"/>
          <w:sz w:val="24"/>
          <w:szCs w:val="24"/>
        </w:rPr>
        <w:t>Pajiștile din tabel care au indicativul RS sau R sunt  Rezerve la dispoziția Comisiei Locale de Fond Funciar , dar administrate de către Primăria Biertan și sunt atribuite în aceleași condiții ca și cele cuprinse în Ordinul Prefectului, cu excepția termenului de închiriere , care este de un an , cu drept de prelungire cu acordul părților, pentru maxim 7-10 ani , până la întocmire de titluri, conf. Legii 18/1991.</w:t>
      </w:r>
    </w:p>
    <w:p w14:paraId="7BAA482D" w14:textId="77777777" w:rsidR="008D2120" w:rsidRDefault="008D2120"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bookmarkEnd w:id="4"/>
    <w:p w14:paraId="304AE4ED" w14:textId="77777777" w:rsidR="00A6764B" w:rsidRPr="00AC4C39" w:rsidRDefault="00A6764B"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59C75060" w14:textId="77777777" w:rsidR="00EA7346" w:rsidRPr="00AC4C39" w:rsidRDefault="00EA7346" w:rsidP="00AC4C39">
      <w:pPr>
        <w:autoSpaceDE w:val="0"/>
        <w:autoSpaceDN w:val="0"/>
        <w:adjustRightInd w:val="0"/>
        <w:spacing w:after="0" w:line="240" w:lineRule="auto"/>
        <w:jc w:val="both"/>
        <w:rPr>
          <w:rFonts w:ascii="Times New Roman" w:hAnsi="Times New Roman" w:cs="Times New Roman"/>
          <w:b/>
          <w:bCs/>
          <w:i/>
          <w:iCs/>
          <w:color w:val="00000A"/>
          <w:kern w:val="0"/>
          <w:sz w:val="24"/>
          <w:szCs w:val="24"/>
        </w:rPr>
      </w:pPr>
    </w:p>
    <w:p w14:paraId="10B1CB45" w14:textId="77777777" w:rsidR="00EA7346" w:rsidRDefault="00EA7346"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541DBF76" w14:textId="77777777" w:rsidR="008D2120" w:rsidRDefault="008D2120"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7E466203" w14:textId="77777777" w:rsidR="008D2120" w:rsidRDefault="008D2120"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p w14:paraId="2559A2A3" w14:textId="77777777" w:rsidR="008D2120" w:rsidRDefault="008D2120" w:rsidP="00AC4C39">
      <w:pPr>
        <w:autoSpaceDE w:val="0"/>
        <w:autoSpaceDN w:val="0"/>
        <w:adjustRightInd w:val="0"/>
        <w:spacing w:after="0" w:line="240" w:lineRule="auto"/>
        <w:jc w:val="both"/>
        <w:rPr>
          <w:rFonts w:ascii="Times New Roman" w:hAnsi="Times New Roman" w:cs="Times New Roman"/>
          <w:i/>
          <w:iCs/>
          <w:color w:val="00000A"/>
          <w:kern w:val="0"/>
          <w:sz w:val="24"/>
          <w:szCs w:val="24"/>
        </w:rPr>
      </w:pPr>
    </w:p>
    <w:sectPr w:rsidR="008D2120" w:rsidSect="008D21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256B" w14:textId="77777777" w:rsidR="00F87DEB" w:rsidRDefault="00F87DEB" w:rsidP="00020C25">
      <w:pPr>
        <w:spacing w:after="0" w:line="240" w:lineRule="auto"/>
      </w:pPr>
      <w:r>
        <w:separator/>
      </w:r>
    </w:p>
  </w:endnote>
  <w:endnote w:type="continuationSeparator" w:id="0">
    <w:p w14:paraId="26066953" w14:textId="77777777" w:rsidR="00F87DEB" w:rsidRDefault="00F87DEB" w:rsidP="0002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94094"/>
      <w:docPartObj>
        <w:docPartGallery w:val="Page Numbers (Bottom of Page)"/>
        <w:docPartUnique/>
      </w:docPartObj>
    </w:sdtPr>
    <w:sdtContent>
      <w:p w14:paraId="02C691B0" w14:textId="77777777" w:rsidR="00020C25" w:rsidRDefault="00020C25" w:rsidP="00020C25">
        <w:pPr>
          <w:autoSpaceDE w:val="0"/>
          <w:autoSpaceDN w:val="0"/>
          <w:adjustRightInd w:val="0"/>
          <w:spacing w:after="0" w:line="240" w:lineRule="auto"/>
          <w:jc w:val="both"/>
          <w:rPr>
            <w:rFonts w:ascii="Times New Roman" w:hAnsi="Times New Roman" w:cs="Times New Roman"/>
            <w:b/>
            <w:bCs/>
            <w:color w:val="000000"/>
            <w:kern w:val="0"/>
            <w:sz w:val="16"/>
            <w:szCs w:val="16"/>
          </w:rPr>
        </w:pPr>
        <w:r w:rsidRPr="00020C25">
          <w:rPr>
            <w:noProof/>
            <w:sz w:val="16"/>
            <w:szCs w:val="16"/>
          </w:rPr>
          <mc:AlternateContent>
            <mc:Choice Requires="wps">
              <w:drawing>
                <wp:anchor distT="0" distB="0" distL="114300" distR="114300" simplePos="0" relativeHeight="251660288" behindDoc="0" locked="0" layoutInCell="1" allowOverlap="1" wp14:anchorId="5AE13384" wp14:editId="328106A3">
                  <wp:simplePos x="0" y="0"/>
                  <wp:positionH relativeFrom="margin">
                    <wp:align>center</wp:align>
                  </wp:positionH>
                  <wp:positionV relativeFrom="bottomMargin">
                    <wp:align>center</wp:align>
                  </wp:positionV>
                  <wp:extent cx="551815" cy="238760"/>
                  <wp:effectExtent l="19050" t="19050" r="19685" b="18415"/>
                  <wp:wrapNone/>
                  <wp:docPr id="294235651" name="Paranteză dublă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C3DB90E" w14:textId="77777777" w:rsidR="00020C25" w:rsidRDefault="00020C25">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AE133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anteză dublă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C3DB90E" w14:textId="77777777" w:rsidR="00020C25" w:rsidRDefault="00020C25">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sidRPr="00020C25">
          <w:rPr>
            <w:noProof/>
            <w:sz w:val="16"/>
            <w:szCs w:val="16"/>
          </w:rPr>
          <mc:AlternateContent>
            <mc:Choice Requires="wps">
              <w:drawing>
                <wp:anchor distT="0" distB="0" distL="114300" distR="114300" simplePos="0" relativeHeight="251659264" behindDoc="0" locked="0" layoutInCell="1" allowOverlap="1" wp14:anchorId="0C82427F" wp14:editId="05B4DBB0">
                  <wp:simplePos x="0" y="0"/>
                  <wp:positionH relativeFrom="margin">
                    <wp:align>center</wp:align>
                  </wp:positionH>
                  <wp:positionV relativeFrom="bottomMargin">
                    <wp:align>center</wp:align>
                  </wp:positionV>
                  <wp:extent cx="5518150" cy="0"/>
                  <wp:effectExtent l="9525" t="9525" r="6350" b="9525"/>
                  <wp:wrapNone/>
                  <wp:docPr id="147879688"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F7E1A23" id="_x0000_t32" coordsize="21600,21600" o:spt="32" o:oned="t" path="m,l21600,21600e" filled="f">
                  <v:path arrowok="t" fillok="f" o:connecttype="none"/>
                  <o:lock v:ext="edit" shapetype="t"/>
                </v:shapetype>
                <v:shape id="Conector drept cu săgeată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r>
          <w:t>_______________________________________________________________________________________</w:t>
        </w:r>
        <w:r w:rsidRPr="00020C25">
          <w:rPr>
            <w:rFonts w:ascii="Times New Roman" w:hAnsi="Times New Roman" w:cs="Times New Roman"/>
            <w:b/>
            <w:bCs/>
            <w:color w:val="000000"/>
            <w:kern w:val="0"/>
            <w:sz w:val="16"/>
            <w:szCs w:val="16"/>
          </w:rPr>
          <w:t xml:space="preserve"> </w:t>
        </w:r>
        <w:r>
          <w:rPr>
            <w:rFonts w:ascii="Times New Roman" w:hAnsi="Times New Roman" w:cs="Times New Roman"/>
            <w:b/>
            <w:bCs/>
            <w:color w:val="000000"/>
            <w:kern w:val="0"/>
            <w:sz w:val="16"/>
            <w:szCs w:val="16"/>
          </w:rPr>
          <w:t xml:space="preserve">                     </w:t>
        </w:r>
      </w:p>
      <w:p w14:paraId="5DBB993E" w14:textId="5E95AE84" w:rsidR="00020C25" w:rsidRPr="00020C25" w:rsidRDefault="00020C25" w:rsidP="00020C25">
        <w:pPr>
          <w:autoSpaceDE w:val="0"/>
          <w:autoSpaceDN w:val="0"/>
          <w:adjustRightInd w:val="0"/>
          <w:spacing w:after="0" w:line="240" w:lineRule="auto"/>
          <w:jc w:val="both"/>
          <w:rPr>
            <w:rFonts w:ascii="Times New Roman" w:hAnsi="Times New Roman" w:cs="Times New Roman"/>
            <w:b/>
            <w:bCs/>
            <w:color w:val="000000"/>
            <w:kern w:val="0"/>
            <w:sz w:val="16"/>
            <w:szCs w:val="16"/>
          </w:rPr>
        </w:pPr>
        <w:r>
          <w:rPr>
            <w:rFonts w:ascii="Times New Roman" w:hAnsi="Times New Roman" w:cs="Times New Roman"/>
            <w:b/>
            <w:bCs/>
            <w:color w:val="000000"/>
            <w:kern w:val="0"/>
            <w:sz w:val="16"/>
            <w:szCs w:val="16"/>
          </w:rPr>
          <w:t xml:space="preserve">                    </w:t>
        </w:r>
        <w:bookmarkStart w:id="5" w:name="_Hlk193109721"/>
        <w:r w:rsidRPr="00020C25">
          <w:rPr>
            <w:rFonts w:ascii="Times New Roman" w:hAnsi="Times New Roman" w:cs="Times New Roman"/>
            <w:b/>
            <w:bCs/>
            <w:color w:val="000000"/>
            <w:kern w:val="0"/>
            <w:sz w:val="16"/>
            <w:szCs w:val="16"/>
          </w:rPr>
          <w:t>Regulamentul</w:t>
        </w:r>
        <w:r>
          <w:rPr>
            <w:rFonts w:ascii="Times New Roman" w:hAnsi="Times New Roman" w:cs="Times New Roman"/>
            <w:b/>
            <w:bCs/>
            <w:color w:val="000000"/>
            <w:kern w:val="0"/>
            <w:sz w:val="16"/>
            <w:szCs w:val="16"/>
          </w:rPr>
          <w:t xml:space="preserve"> </w:t>
        </w:r>
        <w:r w:rsidRPr="00020C25">
          <w:rPr>
            <w:rFonts w:ascii="TimesNewRomanPS-BoldMT" w:hAnsi="TimesNewRomanPS-BoldMT" w:cs="TimesNewRomanPS-BoldMT"/>
            <w:b/>
            <w:bCs/>
            <w:color w:val="000000"/>
            <w:kern w:val="0"/>
            <w:sz w:val="16"/>
            <w:szCs w:val="16"/>
          </w:rPr>
          <w:t>privind atribuirea directă a contractelor de închiriere</w:t>
        </w:r>
        <w:r>
          <w:rPr>
            <w:rFonts w:ascii="Times New Roman" w:hAnsi="Times New Roman" w:cs="Times New Roman"/>
            <w:b/>
            <w:bCs/>
            <w:color w:val="000000"/>
            <w:kern w:val="0"/>
            <w:sz w:val="16"/>
            <w:szCs w:val="16"/>
          </w:rPr>
          <w:t xml:space="preserve"> </w:t>
        </w:r>
        <w:r w:rsidRPr="00020C25">
          <w:rPr>
            <w:rFonts w:ascii="TimesNewRomanPS-BoldMT" w:hAnsi="TimesNewRomanPS-BoldMT" w:cs="TimesNewRomanPS-BoldMT"/>
            <w:b/>
            <w:bCs/>
            <w:color w:val="000000"/>
            <w:kern w:val="0"/>
            <w:sz w:val="16"/>
            <w:szCs w:val="16"/>
          </w:rPr>
          <w:t>a pășunilor proprietate a comunei Biertan</w:t>
        </w:r>
        <w:bookmarkEnd w:id="5"/>
      </w:p>
      <w:p w14:paraId="4E96D67F" w14:textId="00F2D098" w:rsidR="00020C25" w:rsidRDefault="00000000">
        <w:pPr>
          <w:pStyle w:val="Subsol"/>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98FB" w14:textId="77777777" w:rsidR="00F87DEB" w:rsidRDefault="00F87DEB" w:rsidP="00020C25">
      <w:pPr>
        <w:spacing w:after="0" w:line="240" w:lineRule="auto"/>
      </w:pPr>
      <w:r>
        <w:separator/>
      </w:r>
    </w:p>
  </w:footnote>
  <w:footnote w:type="continuationSeparator" w:id="0">
    <w:p w14:paraId="31669EF5" w14:textId="77777777" w:rsidR="00F87DEB" w:rsidRDefault="00F87DEB" w:rsidP="00020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4B73"/>
    <w:multiLevelType w:val="hybridMultilevel"/>
    <w:tmpl w:val="F50EBAA8"/>
    <w:lvl w:ilvl="0" w:tplc="F13C15A0">
      <w:start w:val="1"/>
      <w:numFmt w:val="lowerRoman"/>
      <w:lvlText w:val="%1)"/>
      <w:lvlJc w:val="left"/>
      <w:pPr>
        <w:ind w:left="1080" w:hanging="72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0F61B0"/>
    <w:multiLevelType w:val="hybridMultilevel"/>
    <w:tmpl w:val="7938E3A4"/>
    <w:lvl w:ilvl="0" w:tplc="E01C553C">
      <w:start w:val="1"/>
      <w:numFmt w:val="decimal"/>
      <w:lvlText w:val="%1."/>
      <w:lvlJc w:val="left"/>
      <w:pPr>
        <w:ind w:left="720" w:hanging="360"/>
      </w:pPr>
      <w:rPr>
        <w:rFonts w:ascii="Times New Roman" w:hAnsi="Times New Roman" w:cs="Times New Roman" w:hint="default"/>
        <w:color w:val="00000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F462301"/>
    <w:multiLevelType w:val="hybridMultilevel"/>
    <w:tmpl w:val="F2E25B50"/>
    <w:lvl w:ilvl="0" w:tplc="09F0773E">
      <w:start w:val="1"/>
      <w:numFmt w:val="lowerRoman"/>
      <w:lvlText w:val="%1)"/>
      <w:lvlJc w:val="left"/>
      <w:pPr>
        <w:ind w:left="1800" w:hanging="72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46EA324B"/>
    <w:multiLevelType w:val="hybridMultilevel"/>
    <w:tmpl w:val="0B7AA3D0"/>
    <w:lvl w:ilvl="0" w:tplc="2E467C4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5651508"/>
    <w:multiLevelType w:val="hybridMultilevel"/>
    <w:tmpl w:val="7608B0D6"/>
    <w:lvl w:ilvl="0" w:tplc="8064F188">
      <w:numFmt w:val="bullet"/>
      <w:lvlText w:val="-"/>
      <w:lvlJc w:val="left"/>
      <w:pPr>
        <w:ind w:left="1068" w:hanging="360"/>
      </w:pPr>
      <w:rPr>
        <w:rFonts w:ascii="TimesNewRomanPSMT" w:eastAsiaTheme="minorHAnsi" w:hAnsi="TimesNewRomanPSMT" w:cs="TimesNewRomanPSMT"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613681955">
    <w:abstractNumId w:val="1"/>
  </w:num>
  <w:num w:numId="2" w16cid:durableId="698236711">
    <w:abstractNumId w:val="0"/>
  </w:num>
  <w:num w:numId="3" w16cid:durableId="409235233">
    <w:abstractNumId w:val="3"/>
  </w:num>
  <w:num w:numId="4" w16cid:durableId="387580592">
    <w:abstractNumId w:val="4"/>
  </w:num>
  <w:num w:numId="5" w16cid:durableId="179826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78"/>
    <w:rsid w:val="00020C25"/>
    <w:rsid w:val="00022391"/>
    <w:rsid w:val="00024A52"/>
    <w:rsid w:val="00036E0E"/>
    <w:rsid w:val="000974CE"/>
    <w:rsid w:val="000C6CF0"/>
    <w:rsid w:val="001420FE"/>
    <w:rsid w:val="001628DF"/>
    <w:rsid w:val="001C5E6A"/>
    <w:rsid w:val="001E2E0E"/>
    <w:rsid w:val="002137D8"/>
    <w:rsid w:val="00237487"/>
    <w:rsid w:val="00240802"/>
    <w:rsid w:val="0034012F"/>
    <w:rsid w:val="00356E18"/>
    <w:rsid w:val="00364A64"/>
    <w:rsid w:val="003A0CDE"/>
    <w:rsid w:val="003A55FB"/>
    <w:rsid w:val="003D3798"/>
    <w:rsid w:val="00400278"/>
    <w:rsid w:val="00422255"/>
    <w:rsid w:val="00451F49"/>
    <w:rsid w:val="004A108A"/>
    <w:rsid w:val="004C7D3B"/>
    <w:rsid w:val="004E0F34"/>
    <w:rsid w:val="00504666"/>
    <w:rsid w:val="005A0AFB"/>
    <w:rsid w:val="00612A60"/>
    <w:rsid w:val="0061562D"/>
    <w:rsid w:val="006231C9"/>
    <w:rsid w:val="006D565F"/>
    <w:rsid w:val="006D7D66"/>
    <w:rsid w:val="006E6492"/>
    <w:rsid w:val="006F0276"/>
    <w:rsid w:val="00715A4C"/>
    <w:rsid w:val="00767CB3"/>
    <w:rsid w:val="007A2BEB"/>
    <w:rsid w:val="007B597C"/>
    <w:rsid w:val="007F7B2E"/>
    <w:rsid w:val="008232F1"/>
    <w:rsid w:val="00832238"/>
    <w:rsid w:val="0086763D"/>
    <w:rsid w:val="008A4344"/>
    <w:rsid w:val="008D2120"/>
    <w:rsid w:val="008E003D"/>
    <w:rsid w:val="009012A9"/>
    <w:rsid w:val="009027C4"/>
    <w:rsid w:val="009170B3"/>
    <w:rsid w:val="0093563D"/>
    <w:rsid w:val="00943D41"/>
    <w:rsid w:val="009452A9"/>
    <w:rsid w:val="0095713F"/>
    <w:rsid w:val="009A103B"/>
    <w:rsid w:val="009B2FF4"/>
    <w:rsid w:val="00A2039A"/>
    <w:rsid w:val="00A6764B"/>
    <w:rsid w:val="00A756F1"/>
    <w:rsid w:val="00AA1426"/>
    <w:rsid w:val="00AC4C39"/>
    <w:rsid w:val="00AF4C0A"/>
    <w:rsid w:val="00B61F86"/>
    <w:rsid w:val="00B926FE"/>
    <w:rsid w:val="00B94AED"/>
    <w:rsid w:val="00BE2644"/>
    <w:rsid w:val="00C657E6"/>
    <w:rsid w:val="00C805AD"/>
    <w:rsid w:val="00C90ECC"/>
    <w:rsid w:val="00CD212E"/>
    <w:rsid w:val="00D45E3B"/>
    <w:rsid w:val="00D52D8E"/>
    <w:rsid w:val="00DC4D83"/>
    <w:rsid w:val="00DE45F6"/>
    <w:rsid w:val="00E27F6C"/>
    <w:rsid w:val="00E57A6B"/>
    <w:rsid w:val="00E62B44"/>
    <w:rsid w:val="00E87F2A"/>
    <w:rsid w:val="00E90819"/>
    <w:rsid w:val="00EA7346"/>
    <w:rsid w:val="00EC01B4"/>
    <w:rsid w:val="00ED5D6D"/>
    <w:rsid w:val="00EE7006"/>
    <w:rsid w:val="00EF3EC8"/>
    <w:rsid w:val="00F16691"/>
    <w:rsid w:val="00F36313"/>
    <w:rsid w:val="00F7597B"/>
    <w:rsid w:val="00F87DEB"/>
    <w:rsid w:val="00F9445C"/>
    <w:rsid w:val="00FA2B25"/>
    <w:rsid w:val="00FD40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CE25"/>
  <w15:chartTrackingRefBased/>
  <w15:docId w15:val="{A2B56864-2285-475C-84B5-1BCA4BE2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0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0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0027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0027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0027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0027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0027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0027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0027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0027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0027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0027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0027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0027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0027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0027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0027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00278"/>
    <w:rPr>
      <w:rFonts w:eastAsiaTheme="majorEastAsia" w:cstheme="majorBidi"/>
      <w:color w:val="272727" w:themeColor="text1" w:themeTint="D8"/>
    </w:rPr>
  </w:style>
  <w:style w:type="paragraph" w:styleId="Titlu">
    <w:name w:val="Title"/>
    <w:basedOn w:val="Normal"/>
    <w:next w:val="Normal"/>
    <w:link w:val="TitluCaracter"/>
    <w:uiPriority w:val="10"/>
    <w:qFormat/>
    <w:rsid w:val="00400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0027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0027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0027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0027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00278"/>
    <w:rPr>
      <w:i/>
      <w:iCs/>
      <w:color w:val="404040" w:themeColor="text1" w:themeTint="BF"/>
    </w:rPr>
  </w:style>
  <w:style w:type="paragraph" w:styleId="Listparagraf">
    <w:name w:val="List Paragraph"/>
    <w:basedOn w:val="Normal"/>
    <w:uiPriority w:val="34"/>
    <w:qFormat/>
    <w:rsid w:val="00400278"/>
    <w:pPr>
      <w:ind w:left="720"/>
      <w:contextualSpacing/>
    </w:pPr>
  </w:style>
  <w:style w:type="character" w:styleId="Accentuareintens">
    <w:name w:val="Intense Emphasis"/>
    <w:basedOn w:val="Fontdeparagrafimplicit"/>
    <w:uiPriority w:val="21"/>
    <w:qFormat/>
    <w:rsid w:val="00400278"/>
    <w:rPr>
      <w:i/>
      <w:iCs/>
      <w:color w:val="0F4761" w:themeColor="accent1" w:themeShade="BF"/>
    </w:rPr>
  </w:style>
  <w:style w:type="paragraph" w:styleId="Citatintens">
    <w:name w:val="Intense Quote"/>
    <w:basedOn w:val="Normal"/>
    <w:next w:val="Normal"/>
    <w:link w:val="CitatintensCaracter"/>
    <w:uiPriority w:val="30"/>
    <w:qFormat/>
    <w:rsid w:val="0040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00278"/>
    <w:rPr>
      <w:i/>
      <w:iCs/>
      <w:color w:val="0F4761" w:themeColor="accent1" w:themeShade="BF"/>
    </w:rPr>
  </w:style>
  <w:style w:type="character" w:styleId="Referireintens">
    <w:name w:val="Intense Reference"/>
    <w:basedOn w:val="Fontdeparagrafimplicit"/>
    <w:uiPriority w:val="32"/>
    <w:qFormat/>
    <w:rsid w:val="00400278"/>
    <w:rPr>
      <w:b/>
      <w:bCs/>
      <w:smallCaps/>
      <w:color w:val="0F4761" w:themeColor="accent1" w:themeShade="BF"/>
      <w:spacing w:val="5"/>
    </w:rPr>
  </w:style>
  <w:style w:type="table" w:styleId="Tabelgril">
    <w:name w:val="Table Grid"/>
    <w:basedOn w:val="TabelNormal"/>
    <w:uiPriority w:val="39"/>
    <w:rsid w:val="00B9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9452A9"/>
    <w:rPr>
      <w:color w:val="467886" w:themeColor="hyperlink"/>
      <w:u w:val="single"/>
    </w:rPr>
  </w:style>
  <w:style w:type="character" w:styleId="MeniuneNerezolvat">
    <w:name w:val="Unresolved Mention"/>
    <w:basedOn w:val="Fontdeparagrafimplicit"/>
    <w:uiPriority w:val="99"/>
    <w:semiHidden/>
    <w:unhideWhenUsed/>
    <w:rsid w:val="009452A9"/>
    <w:rPr>
      <w:color w:val="605E5C"/>
      <w:shd w:val="clear" w:color="auto" w:fill="E1DFDD"/>
    </w:rPr>
  </w:style>
  <w:style w:type="paragraph" w:styleId="Antet">
    <w:name w:val="header"/>
    <w:basedOn w:val="Normal"/>
    <w:link w:val="AntetCaracter"/>
    <w:uiPriority w:val="99"/>
    <w:unhideWhenUsed/>
    <w:rsid w:val="00020C2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20C25"/>
  </w:style>
  <w:style w:type="paragraph" w:styleId="Subsol">
    <w:name w:val="footer"/>
    <w:basedOn w:val="Normal"/>
    <w:link w:val="SubsolCaracter"/>
    <w:uiPriority w:val="99"/>
    <w:unhideWhenUsed/>
    <w:rsid w:val="00020C2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20C25"/>
  </w:style>
  <w:style w:type="numbering" w:customStyle="1" w:styleId="FrListare1">
    <w:name w:val="Fără Listare1"/>
    <w:next w:val="FrListare"/>
    <w:uiPriority w:val="99"/>
    <w:semiHidden/>
    <w:unhideWhenUsed/>
    <w:rsid w:val="008D2120"/>
  </w:style>
  <w:style w:type="character" w:styleId="HyperlinkParcurs">
    <w:name w:val="FollowedHyperlink"/>
    <w:basedOn w:val="Fontdeparagrafimplicit"/>
    <w:uiPriority w:val="99"/>
    <w:semiHidden/>
    <w:unhideWhenUsed/>
    <w:rsid w:val="008D2120"/>
    <w:rPr>
      <w:color w:val="954F72"/>
      <w:u w:val="single"/>
    </w:rPr>
  </w:style>
  <w:style w:type="paragraph" w:customStyle="1" w:styleId="msonormal0">
    <w:name w:val="msonormal"/>
    <w:basedOn w:val="Normal"/>
    <w:rsid w:val="008D21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xl65">
    <w:name w:val="xl65"/>
    <w:basedOn w:val="Normal"/>
    <w:rsid w:val="008D2120"/>
    <w:pP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66">
    <w:name w:val="xl66"/>
    <w:basedOn w:val="Normal"/>
    <w:rsid w:val="008D21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ro-RO"/>
      <w14:ligatures w14:val="none"/>
    </w:rPr>
  </w:style>
  <w:style w:type="paragraph" w:customStyle="1" w:styleId="xl67">
    <w:name w:val="xl67"/>
    <w:basedOn w:val="Normal"/>
    <w:rsid w:val="008D21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ro-RO"/>
      <w14:ligatures w14:val="none"/>
    </w:rPr>
  </w:style>
  <w:style w:type="paragraph" w:customStyle="1" w:styleId="xl68">
    <w:name w:val="xl68"/>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69">
    <w:name w:val="xl69"/>
    <w:basedOn w:val="Normal"/>
    <w:rsid w:val="008D2120"/>
    <w:pP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ro-RO"/>
      <w14:ligatures w14:val="none"/>
    </w:rPr>
  </w:style>
  <w:style w:type="paragraph" w:customStyle="1" w:styleId="xl70">
    <w:name w:val="xl70"/>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1">
    <w:name w:val="xl71"/>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2">
    <w:name w:val="xl72"/>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3">
    <w:name w:val="xl73"/>
    <w:basedOn w:val="Normal"/>
    <w:rsid w:val="008D2120"/>
    <w:pP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4">
    <w:name w:val="xl74"/>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ro-RO"/>
      <w14:ligatures w14:val="none"/>
    </w:rPr>
  </w:style>
  <w:style w:type="paragraph" w:customStyle="1" w:styleId="xl75">
    <w:name w:val="xl75"/>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ro-RO"/>
      <w14:ligatures w14:val="none"/>
    </w:rPr>
  </w:style>
  <w:style w:type="paragraph" w:customStyle="1" w:styleId="xl76">
    <w:name w:val="xl76"/>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7">
    <w:name w:val="xl77"/>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8">
    <w:name w:val="xl78"/>
    <w:basedOn w:val="Normal"/>
    <w:rsid w:val="008D2120"/>
    <w:pPr>
      <w:spacing w:before="100" w:beforeAutospacing="1" w:after="100" w:afterAutospacing="1" w:line="240" w:lineRule="auto"/>
      <w:jc w:val="center"/>
      <w:textAlignment w:val="center"/>
    </w:pPr>
    <w:rPr>
      <w:rFonts w:ascii="Arial" w:eastAsia="Times New Roman" w:hAnsi="Arial" w:cs="Arial"/>
      <w:kern w:val="0"/>
      <w:sz w:val="24"/>
      <w:szCs w:val="24"/>
      <w:lang w:eastAsia="ro-RO"/>
      <w14:ligatures w14:val="none"/>
    </w:rPr>
  </w:style>
  <w:style w:type="paragraph" w:customStyle="1" w:styleId="xl79">
    <w:name w:val="xl79"/>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ro-RO"/>
      <w14:ligatures w14:val="none"/>
    </w:rPr>
  </w:style>
  <w:style w:type="paragraph" w:customStyle="1" w:styleId="xl80">
    <w:name w:val="xl80"/>
    <w:basedOn w:val="Normal"/>
    <w:rsid w:val="008D21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ro-RO"/>
      <w14:ligatures w14:val="none"/>
    </w:rPr>
  </w:style>
  <w:style w:type="paragraph" w:customStyle="1" w:styleId="xl81">
    <w:name w:val="xl81"/>
    <w:basedOn w:val="Normal"/>
    <w:rsid w:val="008D2120"/>
    <w:pPr>
      <w:spacing w:before="100" w:beforeAutospacing="1" w:after="100" w:afterAutospacing="1" w:line="240" w:lineRule="auto"/>
      <w:jc w:val="center"/>
      <w:textAlignment w:val="center"/>
    </w:pPr>
    <w:rPr>
      <w:rFonts w:ascii="Arial" w:eastAsia="Times New Roman" w:hAnsi="Arial" w:cs="Arial"/>
      <w:b/>
      <w:bCs/>
      <w:kern w:val="0"/>
      <w:sz w:val="24"/>
      <w:szCs w:val="24"/>
      <w:lang w:eastAsia="ro-RO"/>
      <w14:ligatures w14:val="none"/>
    </w:rPr>
  </w:style>
  <w:style w:type="paragraph" w:customStyle="1" w:styleId="xl82">
    <w:name w:val="xl82"/>
    <w:basedOn w:val="Normal"/>
    <w:rsid w:val="008D2120"/>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o-RO"/>
      <w14:ligatures w14:val="none"/>
    </w:rPr>
  </w:style>
  <w:style w:type="paragraph" w:customStyle="1" w:styleId="xl83">
    <w:name w:val="xl83"/>
    <w:basedOn w:val="Normal"/>
    <w:rsid w:val="008D2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ro-RO"/>
      <w14:ligatures w14:val="none"/>
    </w:rPr>
  </w:style>
  <w:style w:type="table" w:customStyle="1" w:styleId="Tabelgril1">
    <w:name w:val="Tabel grilă1"/>
    <w:basedOn w:val="TabelNormal"/>
    <w:next w:val="Tabelgril"/>
    <w:uiPriority w:val="39"/>
    <w:rsid w:val="008D212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36">
      <w:bodyDiv w:val="1"/>
      <w:marLeft w:val="0"/>
      <w:marRight w:val="0"/>
      <w:marTop w:val="0"/>
      <w:marBottom w:val="0"/>
      <w:divBdr>
        <w:top w:val="none" w:sz="0" w:space="0" w:color="auto"/>
        <w:left w:val="none" w:sz="0" w:space="0" w:color="auto"/>
        <w:bottom w:val="none" w:sz="0" w:space="0" w:color="auto"/>
        <w:right w:val="none" w:sz="0" w:space="0" w:color="auto"/>
      </w:divBdr>
    </w:div>
    <w:div w:id="868950628">
      <w:bodyDiv w:val="1"/>
      <w:marLeft w:val="0"/>
      <w:marRight w:val="0"/>
      <w:marTop w:val="0"/>
      <w:marBottom w:val="0"/>
      <w:divBdr>
        <w:top w:val="none" w:sz="0" w:space="0" w:color="auto"/>
        <w:left w:val="none" w:sz="0" w:space="0" w:color="auto"/>
        <w:bottom w:val="none" w:sz="0" w:space="0" w:color="auto"/>
        <w:right w:val="none" w:sz="0" w:space="0" w:color="auto"/>
      </w:divBdr>
    </w:div>
    <w:div w:id="169380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abierta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1</Pages>
  <Words>6219</Words>
  <Characters>36076</Characters>
  <Application>Microsoft Office Word</Application>
  <DocSecurity>0</DocSecurity>
  <Lines>300</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 Primaria Biertan</dc:creator>
  <cp:keywords/>
  <dc:description/>
  <cp:lastModifiedBy>Primar Primaria Biertan</cp:lastModifiedBy>
  <cp:revision>27</cp:revision>
  <cp:lastPrinted>2025-03-17T11:18:00Z</cp:lastPrinted>
  <dcterms:created xsi:type="dcterms:W3CDTF">2025-01-16T12:15:00Z</dcterms:created>
  <dcterms:modified xsi:type="dcterms:W3CDTF">2026-03-26T08:39:00Z</dcterms:modified>
</cp:coreProperties>
</file>